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6" w:type="dxa"/>
        <w:tblCellMar>
          <w:left w:w="28" w:type="dxa"/>
          <w:right w:w="28" w:type="dxa"/>
        </w:tblCellMar>
        <w:tblLook w:val="0000"/>
      </w:tblPr>
      <w:tblGrid>
        <w:gridCol w:w="10080"/>
      </w:tblGrid>
      <w:tr w:rsidR="0075144C" w:rsidRPr="009930D3">
        <w:trPr>
          <w:cantSplit/>
          <w:trHeight w:val="1410"/>
        </w:trPr>
        <w:tc>
          <w:tcPr>
            <w:tcW w:w="10080" w:type="dxa"/>
            <w:tcBorders>
              <w:bottom w:val="nil"/>
            </w:tcBorders>
            <w:vAlign w:val="center"/>
          </w:tcPr>
          <w:p w:rsidR="0075144C" w:rsidRPr="009930D3" w:rsidRDefault="0075144C" w:rsidP="00F66C4C">
            <w:pPr>
              <w:spacing w:beforeLines="50" w:line="480" w:lineRule="exact"/>
              <w:jc w:val="center"/>
              <w:rPr>
                <w:rFonts w:ascii="標楷體" w:eastAsia="標楷體" w:hAnsi="標楷體"/>
                <w:sz w:val="36"/>
                <w:szCs w:val="36"/>
              </w:rPr>
            </w:pPr>
            <w:r w:rsidRPr="009930D3">
              <w:rPr>
                <w:rFonts w:ascii="標楷體" w:eastAsia="標楷體" w:hAnsi="標楷體" w:cs="標楷體" w:hint="eastAsia"/>
                <w:sz w:val="36"/>
                <w:szCs w:val="36"/>
              </w:rPr>
              <w:t>衛生福利部雲林教養院</w:t>
            </w:r>
            <w:r w:rsidRPr="009930D3">
              <w:rPr>
                <w:rFonts w:ascii="標楷體" w:eastAsia="標楷體" w:hAnsi="標楷體" w:cs="標楷體"/>
                <w:sz w:val="36"/>
                <w:szCs w:val="36"/>
              </w:rPr>
              <w:t>102</w:t>
            </w:r>
            <w:r w:rsidRPr="009930D3">
              <w:rPr>
                <w:rFonts w:ascii="標楷體" w:eastAsia="標楷體" w:hAnsi="標楷體" w:cs="標楷體" w:hint="eastAsia"/>
                <w:sz w:val="36"/>
                <w:szCs w:val="36"/>
              </w:rPr>
              <w:t>年第</w:t>
            </w:r>
            <w:r w:rsidRPr="009930D3">
              <w:rPr>
                <w:rFonts w:ascii="標楷體" w:eastAsia="標楷體" w:hAnsi="標楷體" w:cs="標楷體"/>
                <w:sz w:val="36"/>
                <w:szCs w:val="36"/>
              </w:rPr>
              <w:t>2</w:t>
            </w:r>
            <w:r w:rsidRPr="009930D3">
              <w:rPr>
                <w:rFonts w:ascii="標楷體" w:eastAsia="標楷體" w:hAnsi="標楷體" w:cs="標楷體" w:hint="eastAsia"/>
                <w:sz w:val="36"/>
                <w:szCs w:val="36"/>
              </w:rPr>
              <w:t>次服務對象家長會會議議程</w:t>
            </w:r>
          </w:p>
        </w:tc>
      </w:tr>
    </w:tbl>
    <w:p w:rsidR="0075144C" w:rsidRPr="009930D3" w:rsidRDefault="0075144C" w:rsidP="00AE152F">
      <w:pPr>
        <w:spacing w:before="50" w:line="480" w:lineRule="exact"/>
        <w:rPr>
          <w:rFonts w:ascii="標楷體" w:eastAsia="標楷體" w:hAnsi="標楷體"/>
          <w:sz w:val="32"/>
          <w:szCs w:val="32"/>
        </w:rPr>
      </w:pPr>
      <w:r w:rsidRPr="009930D3">
        <w:rPr>
          <w:rFonts w:ascii="標楷體" w:eastAsia="標楷體" w:hAnsi="標楷體" w:cs="標楷體" w:hint="eastAsia"/>
          <w:sz w:val="32"/>
          <w:szCs w:val="32"/>
        </w:rPr>
        <w:t>壹、主任委員致詞（宣布開會）</w:t>
      </w:r>
    </w:p>
    <w:p w:rsidR="0075144C" w:rsidRPr="009930D3" w:rsidRDefault="0075144C" w:rsidP="00AE152F">
      <w:pPr>
        <w:spacing w:before="50" w:line="480" w:lineRule="exact"/>
        <w:rPr>
          <w:rFonts w:ascii="標楷體" w:eastAsia="標楷體" w:hAnsi="標楷體"/>
          <w:sz w:val="32"/>
          <w:szCs w:val="32"/>
        </w:rPr>
      </w:pPr>
    </w:p>
    <w:p w:rsidR="0075144C" w:rsidRPr="009930D3" w:rsidRDefault="0075144C" w:rsidP="00AE152F">
      <w:pPr>
        <w:spacing w:before="50" w:line="480" w:lineRule="exact"/>
        <w:rPr>
          <w:rFonts w:ascii="標楷體" w:eastAsia="標楷體" w:hAnsi="標楷體"/>
          <w:sz w:val="32"/>
          <w:szCs w:val="32"/>
        </w:rPr>
      </w:pPr>
      <w:r w:rsidRPr="009930D3">
        <w:rPr>
          <w:rFonts w:ascii="標楷體" w:eastAsia="標楷體" w:hAnsi="標楷體" w:cs="標楷體" w:hint="eastAsia"/>
          <w:sz w:val="32"/>
          <w:szCs w:val="32"/>
        </w:rPr>
        <w:t>貳、院長致歡迎詞</w:t>
      </w:r>
    </w:p>
    <w:p w:rsidR="0075144C" w:rsidRPr="009930D3" w:rsidRDefault="0075144C" w:rsidP="00AE152F">
      <w:pPr>
        <w:spacing w:before="50" w:line="480" w:lineRule="exact"/>
        <w:rPr>
          <w:rFonts w:ascii="標楷體" w:eastAsia="標楷體" w:hAnsi="標楷體"/>
          <w:sz w:val="32"/>
          <w:szCs w:val="32"/>
        </w:rPr>
      </w:pPr>
    </w:p>
    <w:p w:rsidR="0075144C" w:rsidRPr="009930D3" w:rsidRDefault="0075144C" w:rsidP="00AE152F">
      <w:pPr>
        <w:spacing w:before="50" w:line="480" w:lineRule="exact"/>
        <w:rPr>
          <w:rFonts w:ascii="標楷體" w:eastAsia="標楷體" w:hAnsi="標楷體"/>
          <w:sz w:val="32"/>
          <w:szCs w:val="32"/>
        </w:rPr>
      </w:pPr>
      <w:r w:rsidRPr="009930D3">
        <w:rPr>
          <w:rFonts w:ascii="標楷體" w:eastAsia="標楷體" w:hAnsi="標楷體" w:cs="標楷體" w:hint="eastAsia"/>
          <w:sz w:val="32"/>
          <w:szCs w:val="32"/>
        </w:rPr>
        <w:t>參、確認上次會議紀錄</w:t>
      </w:r>
    </w:p>
    <w:p w:rsidR="0075144C" w:rsidRPr="009930D3" w:rsidRDefault="0075144C" w:rsidP="00AE152F">
      <w:pPr>
        <w:spacing w:before="50" w:line="480" w:lineRule="exact"/>
        <w:rPr>
          <w:rFonts w:ascii="標楷體" w:eastAsia="標楷體" w:hAnsi="標楷體"/>
          <w:sz w:val="32"/>
          <w:szCs w:val="32"/>
        </w:rPr>
      </w:pPr>
    </w:p>
    <w:p w:rsidR="0075144C" w:rsidRPr="009930D3" w:rsidRDefault="0075144C" w:rsidP="00AE152F">
      <w:pPr>
        <w:spacing w:before="50" w:line="480" w:lineRule="exact"/>
        <w:rPr>
          <w:rFonts w:ascii="標楷體" w:eastAsia="標楷體" w:hAnsi="標楷體"/>
          <w:sz w:val="32"/>
          <w:szCs w:val="32"/>
        </w:rPr>
      </w:pPr>
      <w:r w:rsidRPr="009930D3">
        <w:rPr>
          <w:rFonts w:ascii="標楷體" w:eastAsia="標楷體" w:hAnsi="標楷體" w:cs="標楷體" w:hint="eastAsia"/>
          <w:sz w:val="32"/>
          <w:szCs w:val="32"/>
        </w:rPr>
        <w:t>肆、報告事項</w:t>
      </w:r>
    </w:p>
    <w:p w:rsidR="0075144C" w:rsidRPr="009930D3" w:rsidRDefault="0075144C" w:rsidP="00CE018C">
      <w:pPr>
        <w:spacing w:before="50" w:line="480" w:lineRule="exact"/>
        <w:ind w:firstLineChars="100" w:firstLine="31680"/>
        <w:jc w:val="both"/>
        <w:rPr>
          <w:rFonts w:ascii="標楷體" w:eastAsia="標楷體" w:hAnsi="標楷體"/>
          <w:sz w:val="32"/>
          <w:szCs w:val="32"/>
        </w:rPr>
      </w:pPr>
      <w:r w:rsidRPr="009930D3">
        <w:rPr>
          <w:rFonts w:ascii="標楷體" w:eastAsia="標楷體" w:hAnsi="標楷體" w:cs="標楷體" w:hint="eastAsia"/>
          <w:sz w:val="32"/>
          <w:szCs w:val="32"/>
        </w:rPr>
        <w:t>一、教保科工作報告</w:t>
      </w:r>
    </w:p>
    <w:p w:rsidR="0075144C" w:rsidRPr="009930D3" w:rsidRDefault="0075144C" w:rsidP="00CE018C">
      <w:pPr>
        <w:spacing w:before="50" w:line="480" w:lineRule="exact"/>
        <w:ind w:firstLineChars="100" w:firstLine="31680"/>
        <w:jc w:val="both"/>
        <w:rPr>
          <w:rFonts w:ascii="標楷體" w:eastAsia="標楷體" w:hAnsi="標楷體"/>
          <w:sz w:val="32"/>
          <w:szCs w:val="32"/>
        </w:rPr>
      </w:pPr>
      <w:r w:rsidRPr="009930D3">
        <w:rPr>
          <w:rFonts w:ascii="標楷體" w:eastAsia="標楷體" w:hAnsi="標楷體" w:cs="標楷體" w:hint="eastAsia"/>
          <w:sz w:val="32"/>
          <w:szCs w:val="32"/>
        </w:rPr>
        <w:t>二、保健中心工作報告</w:t>
      </w:r>
    </w:p>
    <w:p w:rsidR="0075144C" w:rsidRDefault="0075144C" w:rsidP="00CE018C">
      <w:pPr>
        <w:spacing w:before="50" w:line="480" w:lineRule="exact"/>
        <w:ind w:firstLineChars="100" w:firstLine="31680"/>
        <w:jc w:val="both"/>
        <w:rPr>
          <w:rFonts w:ascii="標楷體" w:eastAsia="標楷體" w:hAnsi="標楷體"/>
          <w:sz w:val="32"/>
          <w:szCs w:val="32"/>
        </w:rPr>
      </w:pPr>
      <w:r w:rsidRPr="009930D3">
        <w:rPr>
          <w:rFonts w:ascii="標楷體" w:eastAsia="標楷體" w:hAnsi="標楷體" w:cs="標楷體" w:hint="eastAsia"/>
          <w:sz w:val="32"/>
          <w:szCs w:val="32"/>
        </w:rPr>
        <w:t>三、社會工作科工作報告</w:t>
      </w:r>
    </w:p>
    <w:p w:rsidR="0075144C" w:rsidRPr="009930D3" w:rsidRDefault="0075144C" w:rsidP="00CE018C">
      <w:pPr>
        <w:spacing w:before="50" w:line="480" w:lineRule="exact"/>
        <w:ind w:firstLineChars="100" w:firstLine="31680"/>
        <w:jc w:val="both"/>
        <w:rPr>
          <w:rFonts w:ascii="標楷體" w:eastAsia="標楷體" w:hAnsi="標楷體"/>
          <w:sz w:val="32"/>
          <w:szCs w:val="32"/>
        </w:rPr>
      </w:pPr>
      <w:r w:rsidRPr="009930D3">
        <w:rPr>
          <w:rFonts w:ascii="標楷體" w:eastAsia="標楷體" w:hAnsi="標楷體" w:cs="標楷體" w:hint="eastAsia"/>
          <w:sz w:val="32"/>
          <w:szCs w:val="32"/>
        </w:rPr>
        <w:t>四、報告案</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報告單位：教保科、社會工作科</w:t>
      </w:r>
      <w:r w:rsidRPr="009930D3">
        <w:rPr>
          <w:rFonts w:ascii="標楷體" w:eastAsia="標楷體" w:hAnsi="標楷體" w:cs="標楷體"/>
          <w:sz w:val="32"/>
          <w:szCs w:val="32"/>
        </w:rPr>
        <w:t>)</w:t>
      </w:r>
    </w:p>
    <w:p w:rsidR="0075144C" w:rsidRPr="009930D3" w:rsidRDefault="0075144C" w:rsidP="00CE018C">
      <w:pPr>
        <w:spacing w:before="50" w:line="480" w:lineRule="exact"/>
        <w:ind w:leftChars="134" w:left="31680" w:hangingChars="300" w:firstLine="31680"/>
        <w:jc w:val="both"/>
        <w:rPr>
          <w:rFonts w:ascii="標楷體" w:eastAsia="標楷體" w:hAnsi="標楷體"/>
          <w:sz w:val="32"/>
          <w:szCs w:val="32"/>
        </w:rPr>
      </w:pPr>
      <w:r w:rsidRPr="009930D3">
        <w:rPr>
          <w:rFonts w:ascii="標楷體" w:eastAsia="標楷體" w:hAnsi="標楷體" w:cs="標楷體"/>
          <w:sz w:val="32"/>
          <w:szCs w:val="32"/>
        </w:rPr>
        <w:t xml:space="preserve"> (</w:t>
      </w:r>
      <w:r w:rsidRPr="009930D3">
        <w:rPr>
          <w:rFonts w:ascii="標楷體" w:eastAsia="標楷體" w:hAnsi="標楷體" w:cs="標楷體" w:hint="eastAsia"/>
          <w:sz w:val="32"/>
          <w:szCs w:val="32"/>
        </w:rPr>
        <w:t>一</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年度上半年家屬回函卡建議事項執行情形案</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如附件</w:t>
      </w:r>
      <w:r>
        <w:rPr>
          <w:rFonts w:ascii="標楷體" w:eastAsia="標楷體" w:hAnsi="標楷體" w:cs="標楷體"/>
          <w:sz w:val="32"/>
          <w:szCs w:val="32"/>
        </w:rPr>
        <w:t>1</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w:t>
      </w:r>
    </w:p>
    <w:p w:rsidR="0075144C" w:rsidRPr="009930D3" w:rsidRDefault="0075144C" w:rsidP="00CE018C">
      <w:pPr>
        <w:spacing w:line="480" w:lineRule="exact"/>
        <w:ind w:leftChars="133" w:left="31680" w:hangingChars="250" w:firstLine="31680"/>
        <w:jc w:val="both"/>
        <w:rPr>
          <w:rFonts w:ascii="標楷體" w:eastAsia="標楷體" w:hAnsi="標楷體"/>
          <w:sz w:val="32"/>
          <w:szCs w:val="32"/>
        </w:rPr>
      </w:pPr>
      <w:r w:rsidRPr="009930D3">
        <w:rPr>
          <w:rFonts w:ascii="標楷體" w:eastAsia="標楷體" w:hAnsi="標楷體" w:cs="標楷體"/>
          <w:sz w:val="32"/>
          <w:szCs w:val="32"/>
        </w:rPr>
        <w:t xml:space="preserve"> (</w:t>
      </w:r>
      <w:r w:rsidRPr="009930D3">
        <w:rPr>
          <w:rFonts w:ascii="標楷體" w:eastAsia="標楷體" w:hAnsi="標楷體" w:cs="標楷體" w:hint="eastAsia"/>
          <w:sz w:val="32"/>
          <w:szCs w:val="32"/>
        </w:rPr>
        <w:t>二</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年第</w:t>
      </w:r>
      <w:r w:rsidRPr="009930D3">
        <w:rPr>
          <w:rFonts w:ascii="標楷體" w:eastAsia="標楷體" w:hAnsi="標楷體" w:cs="標楷體"/>
          <w:sz w:val="32"/>
          <w:szCs w:val="32"/>
        </w:rPr>
        <w:t>2</w:t>
      </w:r>
      <w:r w:rsidRPr="009930D3">
        <w:rPr>
          <w:rFonts w:ascii="標楷體" w:eastAsia="標楷體" w:hAnsi="標楷體" w:cs="標楷體" w:hint="eastAsia"/>
          <w:sz w:val="32"/>
          <w:szCs w:val="32"/>
        </w:rPr>
        <w:t>次服務對象親子聯誼活動案</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如附件</w:t>
      </w:r>
      <w:r>
        <w:rPr>
          <w:rFonts w:ascii="標楷體" w:eastAsia="標楷體" w:hAnsi="標楷體" w:cs="標楷體"/>
          <w:sz w:val="32"/>
          <w:szCs w:val="32"/>
        </w:rPr>
        <w:t>2</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w:t>
      </w:r>
    </w:p>
    <w:p w:rsidR="0075144C" w:rsidRPr="009930D3" w:rsidRDefault="0075144C" w:rsidP="00CE018C">
      <w:pPr>
        <w:spacing w:line="480" w:lineRule="exact"/>
        <w:ind w:firstLineChars="150" w:firstLine="31680"/>
        <w:jc w:val="both"/>
        <w:rPr>
          <w:rFonts w:ascii="標楷體" w:eastAsia="標楷體" w:hAnsi="標楷體" w:cs="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三</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修正本院服務對象家長委員會設置要點案。</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如附件</w:t>
      </w:r>
      <w:r>
        <w:rPr>
          <w:rFonts w:ascii="標楷體" w:eastAsia="標楷體" w:hAnsi="標楷體" w:cs="標楷體"/>
          <w:sz w:val="32"/>
          <w:szCs w:val="32"/>
        </w:rPr>
        <w:t>3</w:t>
      </w:r>
      <w:r w:rsidRPr="009930D3">
        <w:rPr>
          <w:rFonts w:ascii="標楷體" w:eastAsia="標楷體" w:hAnsi="標楷體" w:cs="標楷體"/>
          <w:sz w:val="32"/>
          <w:szCs w:val="32"/>
        </w:rPr>
        <w:t>)</w:t>
      </w:r>
    </w:p>
    <w:p w:rsidR="0075144C" w:rsidRPr="009930D3" w:rsidRDefault="0075144C" w:rsidP="00CE018C">
      <w:pPr>
        <w:spacing w:line="480" w:lineRule="exact"/>
        <w:ind w:firstLineChars="150" w:firstLine="31680"/>
        <w:jc w:val="both"/>
        <w:rPr>
          <w:rFonts w:ascii="標楷體" w:eastAsia="標楷體" w:hAnsi="標楷體"/>
          <w:sz w:val="32"/>
          <w:szCs w:val="32"/>
        </w:rPr>
      </w:pPr>
    </w:p>
    <w:p w:rsidR="0075144C" w:rsidRPr="009930D3" w:rsidRDefault="0075144C" w:rsidP="005E6936">
      <w:pPr>
        <w:spacing w:before="50" w:line="480" w:lineRule="exact"/>
        <w:rPr>
          <w:rFonts w:ascii="標楷體" w:eastAsia="標楷體" w:hAnsi="標楷體"/>
          <w:sz w:val="32"/>
          <w:szCs w:val="32"/>
        </w:rPr>
      </w:pPr>
      <w:r w:rsidRPr="009930D3">
        <w:rPr>
          <w:rFonts w:ascii="標楷體" w:eastAsia="標楷體" w:hAnsi="標楷體" w:cs="標楷體" w:hint="eastAsia"/>
          <w:sz w:val="32"/>
          <w:szCs w:val="32"/>
        </w:rPr>
        <w:t>伍、提案討論</w:t>
      </w:r>
    </w:p>
    <w:p w:rsidR="0075144C" w:rsidRPr="009930D3" w:rsidRDefault="0075144C" w:rsidP="005E6936">
      <w:pPr>
        <w:spacing w:before="50" w:line="480" w:lineRule="exact"/>
        <w:rPr>
          <w:rFonts w:ascii="標楷體" w:eastAsia="標楷體" w:hAnsi="標楷體"/>
          <w:sz w:val="32"/>
          <w:szCs w:val="32"/>
        </w:rPr>
      </w:pPr>
    </w:p>
    <w:p w:rsidR="0075144C" w:rsidRPr="009930D3" w:rsidRDefault="0075144C" w:rsidP="00AE152F">
      <w:pPr>
        <w:spacing w:before="50" w:line="480" w:lineRule="exact"/>
        <w:ind w:left="1440" w:hanging="1440"/>
        <w:jc w:val="both"/>
        <w:rPr>
          <w:rFonts w:ascii="標楷體" w:eastAsia="標楷體" w:hAnsi="標楷體"/>
          <w:sz w:val="32"/>
          <w:szCs w:val="32"/>
        </w:rPr>
      </w:pPr>
      <w:r w:rsidRPr="009930D3">
        <w:rPr>
          <w:rFonts w:ascii="標楷體" w:eastAsia="標楷體" w:hAnsi="標楷體" w:cs="標楷體" w:hint="eastAsia"/>
          <w:sz w:val="32"/>
          <w:szCs w:val="32"/>
        </w:rPr>
        <w:t>陸、臨時動議</w:t>
      </w:r>
    </w:p>
    <w:p w:rsidR="0075144C" w:rsidRPr="009930D3" w:rsidRDefault="0075144C" w:rsidP="00AE152F">
      <w:pPr>
        <w:spacing w:before="50" w:line="480" w:lineRule="exact"/>
        <w:ind w:left="1440" w:hanging="1440"/>
        <w:jc w:val="both"/>
        <w:rPr>
          <w:rFonts w:ascii="標楷體" w:eastAsia="標楷體" w:hAnsi="標楷體"/>
          <w:sz w:val="32"/>
          <w:szCs w:val="32"/>
        </w:rPr>
      </w:pPr>
    </w:p>
    <w:p w:rsidR="0075144C" w:rsidRPr="009930D3" w:rsidRDefault="0075144C" w:rsidP="00AE152F">
      <w:pPr>
        <w:spacing w:before="50" w:line="480" w:lineRule="exact"/>
        <w:ind w:left="1440" w:hanging="1440"/>
        <w:jc w:val="both"/>
        <w:rPr>
          <w:rFonts w:ascii="標楷體" w:eastAsia="標楷體" w:hAnsi="標楷體"/>
          <w:sz w:val="32"/>
          <w:szCs w:val="32"/>
        </w:rPr>
      </w:pPr>
      <w:r w:rsidRPr="009930D3">
        <w:rPr>
          <w:rFonts w:ascii="標楷體" w:eastAsia="標楷體" w:hAnsi="標楷體" w:cs="標楷體" w:hint="eastAsia"/>
          <w:sz w:val="32"/>
          <w:szCs w:val="32"/>
        </w:rPr>
        <w:t>柒、散會</w:t>
      </w:r>
    </w:p>
    <w:p w:rsidR="0075144C" w:rsidRPr="009930D3" w:rsidRDefault="0075144C" w:rsidP="00AE152F">
      <w:pPr>
        <w:spacing w:before="50" w:line="480" w:lineRule="exact"/>
        <w:ind w:left="1440" w:hanging="1440"/>
        <w:jc w:val="both"/>
        <w:rPr>
          <w:rFonts w:ascii="標楷體" w:eastAsia="標楷體" w:hAnsi="標楷體"/>
          <w:sz w:val="32"/>
          <w:szCs w:val="32"/>
        </w:rPr>
      </w:pPr>
    </w:p>
    <w:p w:rsidR="0075144C" w:rsidRPr="009930D3" w:rsidRDefault="0075144C" w:rsidP="00AE152F">
      <w:pPr>
        <w:spacing w:before="50" w:line="480" w:lineRule="exact"/>
        <w:ind w:left="1440" w:hanging="1440"/>
        <w:jc w:val="both"/>
        <w:rPr>
          <w:rFonts w:ascii="標楷體" w:eastAsia="標楷體" w:hAnsi="標楷體"/>
          <w:sz w:val="36"/>
          <w:szCs w:val="36"/>
        </w:rPr>
      </w:pPr>
    </w:p>
    <w:p w:rsidR="0075144C" w:rsidRPr="009930D3" w:rsidRDefault="0075144C" w:rsidP="00AE152F">
      <w:pPr>
        <w:spacing w:before="50" w:line="480" w:lineRule="exact"/>
        <w:ind w:left="1440" w:hanging="1440"/>
        <w:jc w:val="both"/>
        <w:rPr>
          <w:rFonts w:ascii="標楷體" w:eastAsia="標楷體" w:hAnsi="標楷體"/>
          <w:sz w:val="36"/>
          <w:szCs w:val="36"/>
        </w:rPr>
      </w:pPr>
    </w:p>
    <w:p w:rsidR="0075144C" w:rsidRPr="009930D3" w:rsidRDefault="0075144C" w:rsidP="00AE152F">
      <w:pPr>
        <w:spacing w:before="50" w:line="480" w:lineRule="exact"/>
        <w:ind w:left="1440" w:hanging="1440"/>
        <w:jc w:val="both"/>
        <w:rPr>
          <w:rFonts w:ascii="標楷體" w:eastAsia="標楷體" w:hAnsi="標楷體"/>
          <w:sz w:val="36"/>
          <w:szCs w:val="36"/>
        </w:rPr>
      </w:pPr>
    </w:p>
    <w:p w:rsidR="0075144C" w:rsidRPr="009930D3" w:rsidRDefault="0075144C" w:rsidP="00AE152F">
      <w:pPr>
        <w:spacing w:before="50" w:line="480" w:lineRule="exact"/>
        <w:ind w:left="1440" w:hanging="1440"/>
        <w:jc w:val="both"/>
        <w:rPr>
          <w:rFonts w:ascii="標楷體" w:eastAsia="標楷體" w:hAnsi="標楷體"/>
        </w:rPr>
      </w:pPr>
      <w:r w:rsidRPr="009930D3">
        <w:rPr>
          <w:rFonts w:ascii="標楷體" w:eastAsia="標楷體" w:hAnsi="標楷體" w:cs="標楷體" w:hint="eastAsia"/>
          <w:sz w:val="36"/>
          <w:szCs w:val="36"/>
        </w:rPr>
        <w:t>工作報告</w:t>
      </w:r>
      <w:r w:rsidRPr="009930D3">
        <w:rPr>
          <w:rFonts w:ascii="標楷體" w:eastAsia="標楷體" w:hAnsi="標楷體" w:cs="標楷體" w:hint="eastAsia"/>
        </w:rPr>
        <w:t>（資料時間：</w:t>
      </w:r>
      <w:r w:rsidRPr="009930D3">
        <w:rPr>
          <w:rFonts w:ascii="標楷體" w:eastAsia="標楷體" w:hAnsi="標楷體" w:cs="標楷體"/>
        </w:rPr>
        <w:t>102</w:t>
      </w:r>
      <w:r w:rsidRPr="009930D3">
        <w:rPr>
          <w:rFonts w:ascii="標楷體" w:eastAsia="標楷體" w:hAnsi="標楷體" w:cs="標楷體" w:hint="eastAsia"/>
        </w:rPr>
        <w:t>年</w:t>
      </w:r>
      <w:r w:rsidRPr="009930D3">
        <w:rPr>
          <w:rFonts w:ascii="標楷體" w:eastAsia="標楷體" w:hAnsi="標楷體" w:cs="標楷體"/>
        </w:rPr>
        <w:t>5</w:t>
      </w:r>
      <w:r w:rsidRPr="009930D3">
        <w:rPr>
          <w:rFonts w:ascii="標楷體" w:eastAsia="標楷體" w:hAnsi="標楷體" w:cs="標楷體" w:hint="eastAsia"/>
        </w:rPr>
        <w:t>月</w:t>
      </w:r>
      <w:r w:rsidRPr="009930D3">
        <w:rPr>
          <w:rFonts w:ascii="標楷體" w:eastAsia="標楷體" w:hAnsi="標楷體" w:cs="標楷體"/>
        </w:rPr>
        <w:t>—102</w:t>
      </w:r>
      <w:r w:rsidRPr="009930D3">
        <w:rPr>
          <w:rFonts w:ascii="標楷體" w:eastAsia="標楷體" w:hAnsi="標楷體" w:cs="標楷體" w:hint="eastAsia"/>
        </w:rPr>
        <w:t>年</w:t>
      </w:r>
      <w:r w:rsidRPr="009930D3">
        <w:rPr>
          <w:rFonts w:ascii="標楷體" w:eastAsia="標楷體" w:hAnsi="標楷體" w:cs="標楷體"/>
        </w:rPr>
        <w:t>10</w:t>
      </w:r>
      <w:r w:rsidRPr="009930D3">
        <w:rPr>
          <w:rFonts w:ascii="標楷體" w:eastAsia="標楷體" w:hAnsi="標楷體" w:cs="標楷體" w:hint="eastAsia"/>
        </w:rPr>
        <w:t>月）</w:t>
      </w: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hint="eastAsia"/>
          <w:sz w:val="32"/>
          <w:szCs w:val="32"/>
        </w:rPr>
        <w:t>一、教保科</w:t>
      </w:r>
    </w:p>
    <w:p w:rsidR="0075144C" w:rsidRPr="009930D3" w:rsidRDefault="0075144C" w:rsidP="00CE018C">
      <w:pPr>
        <w:spacing w:beforeLines="50" w:line="480" w:lineRule="exact"/>
        <w:ind w:firstLineChars="192" w:firstLine="31680"/>
        <w:jc w:val="both"/>
        <w:rPr>
          <w:rFonts w:ascii="標楷體" w:eastAsia="標楷體" w:hAnsi="標楷體"/>
          <w:sz w:val="32"/>
          <w:szCs w:val="32"/>
        </w:rPr>
      </w:pPr>
      <w:r w:rsidRPr="009930D3">
        <w:rPr>
          <w:rFonts w:eastAsia="標楷體" w:cs="標楷體" w:hint="eastAsia"/>
          <w:sz w:val="32"/>
          <w:szCs w:val="32"/>
        </w:rPr>
        <w:t>本院為提升教養服務品質，建立有愛有夢的希望家園，</w:t>
      </w:r>
      <w:r w:rsidRPr="009930D3">
        <w:rPr>
          <w:rFonts w:ascii="新細明體" w:eastAsia="標楷體" w:hAnsi="新細明體" w:cs="標楷體" w:hint="eastAsia"/>
          <w:sz w:val="32"/>
          <w:szCs w:val="32"/>
        </w:rPr>
        <w:t>規劃各種課程，</w:t>
      </w:r>
      <w:r w:rsidRPr="009930D3">
        <w:rPr>
          <w:rFonts w:eastAsia="標楷體" w:cs="標楷體" w:hint="eastAsia"/>
          <w:sz w:val="32"/>
          <w:szCs w:val="32"/>
        </w:rPr>
        <w:t>為服務對象締造一個多元及溫馨的生活環境，重點工作如下：</w:t>
      </w:r>
    </w:p>
    <w:p w:rsidR="0075144C" w:rsidRPr="009930D3" w:rsidRDefault="0075144C" w:rsidP="00CE018C">
      <w:pPr>
        <w:spacing w:beforeLines="50" w:line="480" w:lineRule="exact"/>
        <w:ind w:leftChars="225" w:left="31680" w:hangingChars="75" w:firstLine="31680"/>
        <w:jc w:val="both"/>
        <w:rPr>
          <w:rFonts w:ascii="標楷體" w:eastAsia="標楷體" w:hAnsi="標楷體"/>
          <w:sz w:val="32"/>
          <w:szCs w:val="32"/>
        </w:rPr>
      </w:pPr>
      <w:r w:rsidRPr="009930D3">
        <w:rPr>
          <w:rFonts w:ascii="標楷體" w:eastAsia="標楷體" w:hAnsi="標楷體" w:cs="標楷體" w:hint="eastAsia"/>
          <w:sz w:val="32"/>
          <w:szCs w:val="32"/>
        </w:rPr>
        <w:t>（一）</w:t>
      </w:r>
      <w:r w:rsidRPr="009930D3">
        <w:rPr>
          <w:rFonts w:eastAsia="標楷體" w:cs="標楷體" w:hint="eastAsia"/>
          <w:sz w:val="32"/>
          <w:szCs w:val="32"/>
        </w:rPr>
        <w:t>服務對象</w:t>
      </w:r>
      <w:r w:rsidRPr="009930D3">
        <w:rPr>
          <w:rFonts w:ascii="標楷體" w:eastAsia="標楷體" w:hAnsi="標楷體" w:cs="標楷體" w:hint="eastAsia"/>
          <w:sz w:val="32"/>
          <w:szCs w:val="32"/>
        </w:rPr>
        <w:t>人口特質分析</w:t>
      </w:r>
    </w:p>
    <w:p w:rsidR="0075144C" w:rsidRPr="009930D3" w:rsidRDefault="0075144C" w:rsidP="00CE018C">
      <w:pPr>
        <w:spacing w:beforeLines="50" w:line="480" w:lineRule="exact"/>
        <w:ind w:leftChars="601" w:left="31680"/>
        <w:jc w:val="both"/>
        <w:rPr>
          <w:rFonts w:ascii="標楷體" w:eastAsia="標楷體" w:hAnsi="標楷體"/>
          <w:sz w:val="32"/>
          <w:szCs w:val="32"/>
        </w:rPr>
      </w:pPr>
      <w:r w:rsidRPr="009930D3">
        <w:rPr>
          <w:rFonts w:ascii="標楷體" w:eastAsia="標楷體" w:hAnsi="標楷體" w:cs="標楷體" w:hint="eastAsia"/>
          <w:sz w:val="32"/>
          <w:szCs w:val="32"/>
        </w:rPr>
        <w:t>本院</w:t>
      </w:r>
      <w:r>
        <w:rPr>
          <w:rFonts w:ascii="標楷體" w:eastAsia="標楷體" w:hAnsi="標楷體" w:cs="標楷體" w:hint="eastAsia"/>
          <w:sz w:val="32"/>
          <w:szCs w:val="32"/>
        </w:rPr>
        <w:t>至本</w:t>
      </w:r>
      <w:r>
        <w:rPr>
          <w:rFonts w:ascii="標楷體" w:eastAsia="標楷體" w:hAnsi="標楷體" w:cs="標楷體"/>
          <w:sz w:val="32"/>
          <w:szCs w:val="32"/>
        </w:rPr>
        <w:t>(102)</w:t>
      </w:r>
      <w:r>
        <w:rPr>
          <w:rFonts w:ascii="標楷體" w:eastAsia="標楷體" w:hAnsi="標楷體" w:cs="標楷體" w:hint="eastAsia"/>
          <w:sz w:val="32"/>
          <w:szCs w:val="32"/>
        </w:rPr>
        <w:t>年</w:t>
      </w:r>
      <w:r>
        <w:rPr>
          <w:rFonts w:ascii="標楷體" w:eastAsia="標楷體" w:hAnsi="標楷體" w:cs="標楷體"/>
          <w:sz w:val="32"/>
          <w:szCs w:val="32"/>
        </w:rPr>
        <w:t>10</w:t>
      </w:r>
      <w:r>
        <w:rPr>
          <w:rFonts w:ascii="標楷體" w:eastAsia="標楷體" w:hAnsi="標楷體" w:cs="標楷體" w:hint="eastAsia"/>
          <w:sz w:val="32"/>
          <w:szCs w:val="32"/>
        </w:rPr>
        <w:t>月底止</w:t>
      </w:r>
      <w:r w:rsidRPr="009930D3">
        <w:rPr>
          <w:rFonts w:ascii="標楷體" w:eastAsia="標楷體" w:hAnsi="標楷體" w:cs="標楷體" w:hint="eastAsia"/>
          <w:sz w:val="32"/>
          <w:szCs w:val="32"/>
        </w:rPr>
        <w:t>目前照顧服務對象有</w:t>
      </w:r>
      <w:r w:rsidRPr="009930D3">
        <w:rPr>
          <w:rFonts w:ascii="標楷體" w:eastAsia="標楷體" w:hAnsi="標楷體" w:cs="標楷體"/>
          <w:sz w:val="32"/>
          <w:szCs w:val="32"/>
        </w:rPr>
        <w:t>196</w:t>
      </w:r>
      <w:r w:rsidRPr="009930D3">
        <w:rPr>
          <w:rFonts w:ascii="標楷體" w:eastAsia="標楷體" w:hAnsi="標楷體" w:cs="標楷體" w:hint="eastAsia"/>
          <w:sz w:val="32"/>
          <w:szCs w:val="32"/>
        </w:rPr>
        <w:t>人，尚有</w:t>
      </w:r>
      <w:r w:rsidRPr="009930D3">
        <w:rPr>
          <w:rFonts w:ascii="標楷體" w:eastAsia="標楷體" w:hAnsi="標楷體" w:cs="標楷體"/>
          <w:sz w:val="32"/>
          <w:szCs w:val="32"/>
        </w:rPr>
        <w:t>17</w:t>
      </w:r>
      <w:r w:rsidRPr="009930D3">
        <w:rPr>
          <w:rFonts w:ascii="標楷體" w:eastAsia="標楷體" w:hAnsi="標楷體" w:cs="標楷體" w:hint="eastAsia"/>
          <w:sz w:val="32"/>
          <w:szCs w:val="32"/>
        </w:rPr>
        <w:t>名列冊候缺。謹就</w:t>
      </w:r>
      <w:r w:rsidRPr="009930D3">
        <w:rPr>
          <w:rFonts w:eastAsia="標楷體" w:cs="標楷體" w:hint="eastAsia"/>
          <w:sz w:val="32"/>
          <w:szCs w:val="32"/>
        </w:rPr>
        <w:t>服務對象</w:t>
      </w:r>
      <w:r w:rsidRPr="009930D3">
        <w:rPr>
          <w:rFonts w:ascii="標楷體" w:eastAsia="標楷體" w:hAnsi="標楷體" w:cs="標楷體" w:hint="eastAsia"/>
          <w:sz w:val="32"/>
          <w:szCs w:val="32"/>
        </w:rPr>
        <w:t>特性分析如下：</w:t>
      </w:r>
    </w:p>
    <w:p w:rsidR="0075144C" w:rsidRPr="009930D3" w:rsidRDefault="0075144C" w:rsidP="00CE018C">
      <w:pPr>
        <w:spacing w:beforeLines="50" w:line="480" w:lineRule="exact"/>
        <w:ind w:leftChars="634" w:left="31680" w:hangingChars="100" w:firstLine="31680"/>
        <w:jc w:val="both"/>
        <w:rPr>
          <w:rFonts w:ascii="標楷體" w:eastAsia="標楷體" w:hAnsi="標楷體"/>
          <w:sz w:val="32"/>
          <w:szCs w:val="32"/>
        </w:rPr>
      </w:pPr>
      <w:r w:rsidRPr="009930D3">
        <w:rPr>
          <w:rFonts w:ascii="標楷體" w:eastAsia="標楷體" w:hAnsi="標楷體" w:cs="標楷體"/>
          <w:sz w:val="32"/>
          <w:szCs w:val="32"/>
        </w:rPr>
        <w:t>1.</w:t>
      </w:r>
      <w:r w:rsidRPr="009930D3">
        <w:rPr>
          <w:rFonts w:ascii="標楷體" w:eastAsia="標楷體" w:hAnsi="標楷體" w:cs="標楷體" w:hint="eastAsia"/>
          <w:sz w:val="32"/>
          <w:szCs w:val="32"/>
        </w:rPr>
        <w:t>在障礙程度方面，極重度</w:t>
      </w:r>
      <w:r w:rsidRPr="009930D3">
        <w:rPr>
          <w:rFonts w:ascii="標楷體" w:eastAsia="標楷體" w:hAnsi="標楷體" w:cs="標楷體"/>
          <w:sz w:val="32"/>
          <w:szCs w:val="32"/>
        </w:rPr>
        <w:t>95</w:t>
      </w:r>
      <w:r w:rsidRPr="009930D3">
        <w:rPr>
          <w:rFonts w:ascii="標楷體" w:eastAsia="標楷體" w:hAnsi="標楷體" w:cs="標楷體" w:hint="eastAsia"/>
          <w:sz w:val="32"/>
          <w:szCs w:val="32"/>
        </w:rPr>
        <w:t>人（佔</w:t>
      </w:r>
      <w:r w:rsidRPr="009930D3">
        <w:rPr>
          <w:rFonts w:ascii="標楷體" w:eastAsia="標楷體" w:hAnsi="標楷體" w:cs="標楷體"/>
          <w:sz w:val="32"/>
          <w:szCs w:val="32"/>
        </w:rPr>
        <w:t>48.5</w:t>
      </w:r>
      <w:r w:rsidRPr="009930D3">
        <w:rPr>
          <w:rFonts w:ascii="標楷體" w:eastAsia="標楷體" w:hAnsi="標楷體" w:cs="標楷體" w:hint="eastAsia"/>
          <w:sz w:val="32"/>
          <w:szCs w:val="32"/>
        </w:rPr>
        <w:t>％）為最多，重度</w:t>
      </w:r>
      <w:r w:rsidRPr="009930D3">
        <w:rPr>
          <w:rFonts w:ascii="標楷體" w:eastAsia="標楷體" w:hAnsi="標楷體" w:cs="標楷體"/>
          <w:sz w:val="32"/>
          <w:szCs w:val="32"/>
        </w:rPr>
        <w:t>78</w:t>
      </w:r>
      <w:r w:rsidRPr="009930D3">
        <w:rPr>
          <w:rFonts w:ascii="標楷體" w:eastAsia="標楷體" w:hAnsi="標楷體" w:cs="標楷體" w:hint="eastAsia"/>
          <w:sz w:val="32"/>
          <w:szCs w:val="32"/>
        </w:rPr>
        <w:t>人（佔</w:t>
      </w:r>
      <w:r w:rsidRPr="009930D3">
        <w:rPr>
          <w:rFonts w:ascii="標楷體" w:eastAsia="標楷體" w:hAnsi="標楷體" w:cs="標楷體"/>
          <w:sz w:val="32"/>
          <w:szCs w:val="32"/>
        </w:rPr>
        <w:t>39.8</w:t>
      </w:r>
      <w:r w:rsidRPr="009930D3">
        <w:rPr>
          <w:rFonts w:ascii="標楷體" w:eastAsia="標楷體" w:hAnsi="標楷體" w:cs="標楷體" w:hint="eastAsia"/>
          <w:sz w:val="32"/>
          <w:szCs w:val="32"/>
        </w:rPr>
        <w:t>％），極重度及重度佔所有</w:t>
      </w:r>
      <w:r w:rsidRPr="009930D3">
        <w:rPr>
          <w:rFonts w:eastAsia="標楷體" w:cs="標楷體" w:hint="eastAsia"/>
          <w:sz w:val="32"/>
          <w:szCs w:val="32"/>
        </w:rPr>
        <w:t>服務對象</w:t>
      </w:r>
      <w:r w:rsidRPr="009930D3">
        <w:rPr>
          <w:rFonts w:ascii="標楷體" w:eastAsia="標楷體" w:hAnsi="標楷體" w:cs="標楷體" w:hint="eastAsia"/>
          <w:sz w:val="32"/>
          <w:szCs w:val="32"/>
        </w:rPr>
        <w:t>人數的</w:t>
      </w:r>
      <w:r w:rsidRPr="009930D3">
        <w:rPr>
          <w:rFonts w:ascii="標楷體" w:eastAsia="標楷體" w:hAnsi="標楷體" w:cs="標楷體"/>
          <w:sz w:val="32"/>
          <w:szCs w:val="32"/>
        </w:rPr>
        <w:t>88.3</w:t>
      </w:r>
      <w:r w:rsidRPr="009930D3">
        <w:rPr>
          <w:rFonts w:ascii="標楷體" w:eastAsia="標楷體" w:hAnsi="標楷體" w:cs="標楷體" w:hint="eastAsia"/>
          <w:sz w:val="32"/>
          <w:szCs w:val="32"/>
        </w:rPr>
        <w:t>％，顯示本院需較多人力於照顧</w:t>
      </w:r>
      <w:r w:rsidRPr="009930D3">
        <w:rPr>
          <w:rFonts w:eastAsia="標楷體" w:cs="標楷體" w:hint="eastAsia"/>
          <w:sz w:val="32"/>
          <w:szCs w:val="32"/>
        </w:rPr>
        <w:t>服務對象</w:t>
      </w:r>
      <w:r w:rsidRPr="009930D3">
        <w:rPr>
          <w:rFonts w:ascii="標楷體" w:eastAsia="標楷體" w:hAnsi="標楷體" w:cs="標楷體" w:hint="eastAsia"/>
          <w:sz w:val="32"/>
          <w:szCs w:val="32"/>
        </w:rPr>
        <w:t>生活起居上。</w:t>
      </w:r>
    </w:p>
    <w:p w:rsidR="0075144C" w:rsidRPr="009930D3" w:rsidRDefault="0075144C" w:rsidP="00CE018C">
      <w:pPr>
        <w:spacing w:beforeLines="50" w:line="480" w:lineRule="exact"/>
        <w:ind w:leftChars="601" w:left="31680" w:hangingChars="100" w:firstLine="31680"/>
        <w:jc w:val="both"/>
        <w:rPr>
          <w:rFonts w:ascii="標楷體" w:eastAsia="標楷體" w:hAnsi="標楷體"/>
          <w:sz w:val="32"/>
          <w:szCs w:val="32"/>
        </w:rPr>
      </w:pPr>
      <w:r w:rsidRPr="009930D3">
        <w:rPr>
          <w:rFonts w:ascii="標楷體" w:eastAsia="標楷體" w:hAnsi="標楷體" w:cs="標楷體"/>
          <w:sz w:val="32"/>
          <w:szCs w:val="32"/>
        </w:rPr>
        <w:t>2.</w:t>
      </w:r>
      <w:r w:rsidRPr="009930D3">
        <w:rPr>
          <w:rFonts w:ascii="標楷體" w:eastAsia="標楷體" w:hAnsi="標楷體" w:cs="標楷體" w:hint="eastAsia"/>
          <w:sz w:val="32"/>
          <w:szCs w:val="32"/>
        </w:rPr>
        <w:t>在設籍方面，以雲林縣最多</w:t>
      </w:r>
      <w:r w:rsidRPr="009930D3">
        <w:rPr>
          <w:rFonts w:ascii="標楷體" w:eastAsia="標楷體" w:hAnsi="標楷體" w:cs="標楷體"/>
          <w:sz w:val="32"/>
          <w:szCs w:val="32"/>
        </w:rPr>
        <w:t>48</w:t>
      </w:r>
      <w:r w:rsidRPr="009930D3">
        <w:rPr>
          <w:rFonts w:ascii="標楷體" w:eastAsia="標楷體" w:hAnsi="標楷體" w:cs="標楷體" w:hint="eastAsia"/>
          <w:sz w:val="32"/>
          <w:szCs w:val="32"/>
        </w:rPr>
        <w:t>人，臺中巿次之</w:t>
      </w:r>
      <w:r w:rsidRPr="009930D3">
        <w:rPr>
          <w:rFonts w:ascii="標楷體" w:eastAsia="標楷體" w:hAnsi="標楷體" w:cs="標楷體"/>
          <w:sz w:val="32"/>
          <w:szCs w:val="32"/>
        </w:rPr>
        <w:t>26</w:t>
      </w:r>
      <w:r w:rsidRPr="009930D3">
        <w:rPr>
          <w:rFonts w:ascii="標楷體" w:eastAsia="標楷體" w:hAnsi="標楷體" w:cs="標楷體" w:hint="eastAsia"/>
          <w:sz w:val="32"/>
          <w:szCs w:val="32"/>
        </w:rPr>
        <w:t>人，臺南市</w:t>
      </w:r>
      <w:r w:rsidRPr="009930D3">
        <w:rPr>
          <w:rFonts w:ascii="標楷體" w:eastAsia="標楷體" w:hAnsi="標楷體" w:cs="標楷體"/>
          <w:sz w:val="32"/>
          <w:szCs w:val="32"/>
        </w:rPr>
        <w:t>22</w:t>
      </w:r>
      <w:r w:rsidRPr="009930D3">
        <w:rPr>
          <w:rFonts w:ascii="標楷體" w:eastAsia="標楷體" w:hAnsi="標楷體" w:cs="標楷體" w:hint="eastAsia"/>
          <w:sz w:val="32"/>
          <w:szCs w:val="32"/>
        </w:rPr>
        <w:t>人，嘉義縣</w:t>
      </w:r>
      <w:r w:rsidRPr="009930D3">
        <w:rPr>
          <w:rFonts w:ascii="標楷體" w:eastAsia="標楷體" w:hAnsi="標楷體" w:cs="標楷體"/>
          <w:sz w:val="32"/>
          <w:szCs w:val="32"/>
        </w:rPr>
        <w:t>20</w:t>
      </w:r>
      <w:r w:rsidRPr="009930D3">
        <w:rPr>
          <w:rFonts w:ascii="標楷體" w:eastAsia="標楷體" w:hAnsi="標楷體" w:cs="標楷體" w:hint="eastAsia"/>
          <w:sz w:val="32"/>
          <w:szCs w:val="32"/>
        </w:rPr>
        <w:t>人，四個縣市</w:t>
      </w:r>
      <w:r w:rsidRPr="009930D3">
        <w:rPr>
          <w:rFonts w:eastAsia="標楷體" w:cs="標楷體" w:hint="eastAsia"/>
          <w:sz w:val="32"/>
          <w:szCs w:val="32"/>
        </w:rPr>
        <w:t>服務對象</w:t>
      </w:r>
      <w:r w:rsidRPr="009930D3">
        <w:rPr>
          <w:rFonts w:ascii="標楷體" w:eastAsia="標楷體" w:hAnsi="標楷體" w:cs="標楷體" w:hint="eastAsia"/>
          <w:sz w:val="32"/>
          <w:szCs w:val="32"/>
        </w:rPr>
        <w:t>佔所有人數的</w:t>
      </w:r>
      <w:r w:rsidRPr="009930D3">
        <w:rPr>
          <w:rFonts w:ascii="標楷體" w:eastAsia="標楷體" w:hAnsi="標楷體" w:cs="標楷體"/>
          <w:sz w:val="32"/>
          <w:szCs w:val="32"/>
        </w:rPr>
        <w:t>59.2</w:t>
      </w:r>
      <w:r w:rsidRPr="009930D3">
        <w:rPr>
          <w:rFonts w:ascii="標楷體" w:eastAsia="標楷體" w:hAnsi="標楷體" w:cs="標楷體" w:hint="eastAsia"/>
          <w:sz w:val="32"/>
          <w:szCs w:val="32"/>
        </w:rPr>
        <w:t>％。</w:t>
      </w:r>
    </w:p>
    <w:p w:rsidR="0075144C" w:rsidRPr="009930D3" w:rsidRDefault="0075144C" w:rsidP="00CE018C">
      <w:pPr>
        <w:spacing w:beforeLines="50" w:line="440" w:lineRule="exact"/>
        <w:ind w:leftChars="601" w:left="31680" w:hangingChars="100" w:firstLine="31680"/>
        <w:jc w:val="both"/>
        <w:rPr>
          <w:rFonts w:ascii="標楷體" w:eastAsia="標楷體" w:hAnsi="標楷體"/>
          <w:sz w:val="32"/>
          <w:szCs w:val="32"/>
        </w:rPr>
      </w:pPr>
      <w:r w:rsidRPr="009930D3">
        <w:rPr>
          <w:rFonts w:ascii="標楷體" w:eastAsia="標楷體" w:hAnsi="標楷體" w:cs="標楷體"/>
          <w:sz w:val="32"/>
          <w:szCs w:val="32"/>
        </w:rPr>
        <w:t>3.</w:t>
      </w:r>
      <w:r w:rsidRPr="009930D3">
        <w:rPr>
          <w:rFonts w:ascii="標楷體" w:eastAsia="標楷體" w:hAnsi="標楷體" w:cs="標楷體" w:hint="eastAsia"/>
          <w:sz w:val="32"/>
          <w:szCs w:val="32"/>
        </w:rPr>
        <w:t>在年齡分佈方面，本院最年長的服務對象為</w:t>
      </w:r>
      <w:r w:rsidRPr="009930D3">
        <w:rPr>
          <w:rFonts w:ascii="標楷體" w:eastAsia="標楷體" w:hAnsi="標楷體" w:cs="標楷體"/>
          <w:sz w:val="32"/>
          <w:szCs w:val="32"/>
        </w:rPr>
        <w:t>81</w:t>
      </w:r>
      <w:r w:rsidRPr="009930D3">
        <w:rPr>
          <w:rFonts w:ascii="標楷體" w:eastAsia="標楷體" w:hAnsi="標楷體" w:cs="標楷體" w:hint="eastAsia"/>
          <w:sz w:val="32"/>
          <w:szCs w:val="32"/>
        </w:rPr>
        <w:t>歲，最年輕的服務對象為</w:t>
      </w:r>
      <w:r w:rsidRPr="009930D3">
        <w:rPr>
          <w:rFonts w:ascii="標楷體" w:eastAsia="標楷體" w:hAnsi="標楷體" w:cs="標楷體"/>
          <w:sz w:val="32"/>
          <w:szCs w:val="32"/>
        </w:rPr>
        <w:t>21</w:t>
      </w:r>
      <w:r w:rsidRPr="009930D3">
        <w:rPr>
          <w:rFonts w:ascii="標楷體" w:eastAsia="標楷體" w:hAnsi="標楷體" w:cs="標楷體" w:hint="eastAsia"/>
          <w:sz w:val="32"/>
          <w:szCs w:val="32"/>
        </w:rPr>
        <w:t>歲。全院服務對象平均年齡為</w:t>
      </w:r>
      <w:r w:rsidRPr="009930D3">
        <w:rPr>
          <w:rFonts w:ascii="標楷體" w:eastAsia="標楷體" w:hAnsi="標楷體" w:cs="標楷體"/>
          <w:sz w:val="32"/>
          <w:szCs w:val="32"/>
        </w:rPr>
        <w:t>45.23</w:t>
      </w:r>
      <w:r w:rsidRPr="009930D3">
        <w:rPr>
          <w:rFonts w:ascii="標楷體" w:eastAsia="標楷體" w:hAnsi="標楷體" w:cs="標楷體" w:hint="eastAsia"/>
          <w:sz w:val="32"/>
          <w:szCs w:val="32"/>
        </w:rPr>
        <w:t>歲，其中以介於</w:t>
      </w:r>
      <w:r w:rsidRPr="009930D3">
        <w:rPr>
          <w:rFonts w:ascii="標楷體" w:eastAsia="標楷體" w:hAnsi="標楷體" w:cs="標楷體"/>
          <w:sz w:val="32"/>
          <w:szCs w:val="32"/>
        </w:rPr>
        <w:t>45</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54</w:t>
      </w:r>
      <w:r w:rsidRPr="009930D3">
        <w:rPr>
          <w:rFonts w:ascii="標楷體" w:eastAsia="標楷體" w:hAnsi="標楷體" w:cs="標楷體" w:hint="eastAsia"/>
          <w:sz w:val="32"/>
          <w:szCs w:val="32"/>
        </w:rPr>
        <w:t>歲最多有</w:t>
      </w:r>
      <w:r w:rsidRPr="009930D3">
        <w:rPr>
          <w:rFonts w:ascii="標楷體" w:eastAsia="標楷體" w:hAnsi="標楷體" w:cs="標楷體"/>
          <w:sz w:val="32"/>
          <w:szCs w:val="32"/>
        </w:rPr>
        <w:t>62</w:t>
      </w:r>
      <w:r w:rsidRPr="009930D3">
        <w:rPr>
          <w:rFonts w:ascii="標楷體" w:eastAsia="標楷體" w:hAnsi="標楷體" w:cs="標楷體" w:hint="eastAsia"/>
          <w:sz w:val="32"/>
          <w:szCs w:val="32"/>
        </w:rPr>
        <w:t>人，佔總人數</w:t>
      </w:r>
      <w:r w:rsidRPr="009930D3">
        <w:rPr>
          <w:rFonts w:ascii="標楷體" w:eastAsia="標楷體" w:hAnsi="標楷體" w:cs="標楷體"/>
          <w:sz w:val="32"/>
          <w:szCs w:val="32"/>
        </w:rPr>
        <w:t>31.6</w:t>
      </w:r>
      <w:r w:rsidRPr="009930D3">
        <w:rPr>
          <w:rFonts w:ascii="標楷體" w:eastAsia="標楷體" w:hAnsi="標楷體" w:cs="標楷體" w:hint="eastAsia"/>
          <w:sz w:val="32"/>
          <w:szCs w:val="32"/>
        </w:rPr>
        <w:t>％，其次為</w:t>
      </w:r>
      <w:r w:rsidRPr="009930D3">
        <w:rPr>
          <w:rFonts w:ascii="標楷體" w:eastAsia="標楷體" w:hAnsi="標楷體" w:cs="標楷體"/>
          <w:sz w:val="32"/>
          <w:szCs w:val="32"/>
        </w:rPr>
        <w:t>35</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44</w:t>
      </w:r>
      <w:r w:rsidRPr="009930D3">
        <w:rPr>
          <w:rFonts w:ascii="標楷體" w:eastAsia="標楷體" w:hAnsi="標楷體" w:cs="標楷體" w:hint="eastAsia"/>
          <w:sz w:val="32"/>
          <w:szCs w:val="32"/>
        </w:rPr>
        <w:t>歲有</w:t>
      </w:r>
      <w:r w:rsidRPr="009930D3">
        <w:rPr>
          <w:rFonts w:ascii="標楷體" w:eastAsia="標楷體" w:hAnsi="標楷體" w:cs="標楷體"/>
          <w:sz w:val="32"/>
          <w:szCs w:val="32"/>
        </w:rPr>
        <w:t>54</w:t>
      </w:r>
      <w:r w:rsidRPr="009930D3">
        <w:rPr>
          <w:rFonts w:ascii="標楷體" w:eastAsia="標楷體" w:hAnsi="標楷體" w:cs="標楷體" w:hint="eastAsia"/>
          <w:sz w:val="32"/>
          <w:szCs w:val="32"/>
        </w:rPr>
        <w:t>人，佔</w:t>
      </w:r>
      <w:r w:rsidRPr="009930D3">
        <w:rPr>
          <w:rFonts w:ascii="標楷體" w:eastAsia="標楷體" w:hAnsi="標楷體" w:cs="標楷體"/>
          <w:sz w:val="32"/>
          <w:szCs w:val="32"/>
        </w:rPr>
        <w:t>27.6%</w:t>
      </w:r>
      <w:r w:rsidRPr="009930D3">
        <w:rPr>
          <w:rFonts w:ascii="標楷體" w:eastAsia="標楷體" w:hAnsi="標楷體" w:cs="標楷體" w:hint="eastAsia"/>
          <w:sz w:val="32"/>
          <w:szCs w:val="32"/>
        </w:rPr>
        <w:t>。另以心智障礙者於</w:t>
      </w:r>
      <w:r w:rsidRPr="009930D3">
        <w:rPr>
          <w:rFonts w:ascii="標楷體" w:eastAsia="標楷體" w:hAnsi="標楷體" w:cs="標楷體"/>
          <w:sz w:val="32"/>
          <w:szCs w:val="32"/>
        </w:rPr>
        <w:t>45</w:t>
      </w:r>
      <w:r w:rsidRPr="009930D3">
        <w:rPr>
          <w:rFonts w:ascii="標楷體" w:eastAsia="標楷體" w:hAnsi="標楷體" w:cs="標楷體" w:hint="eastAsia"/>
          <w:sz w:val="32"/>
          <w:szCs w:val="32"/>
        </w:rPr>
        <w:t>歲提前老化觀之，本院目前</w:t>
      </w:r>
      <w:r w:rsidRPr="009930D3">
        <w:rPr>
          <w:rFonts w:ascii="標楷體" w:eastAsia="標楷體" w:hAnsi="標楷體" w:cs="標楷體"/>
          <w:sz w:val="32"/>
          <w:szCs w:val="32"/>
        </w:rPr>
        <w:t>45</w:t>
      </w:r>
      <w:r w:rsidRPr="009930D3">
        <w:rPr>
          <w:rFonts w:ascii="標楷體" w:eastAsia="標楷體" w:hAnsi="標楷體" w:cs="標楷體" w:hint="eastAsia"/>
          <w:sz w:val="32"/>
          <w:szCs w:val="32"/>
        </w:rPr>
        <w:t>歲以上</w:t>
      </w:r>
      <w:r w:rsidRPr="009930D3">
        <w:rPr>
          <w:rFonts w:eastAsia="標楷體" w:cs="標楷體" w:hint="eastAsia"/>
          <w:sz w:val="32"/>
          <w:szCs w:val="32"/>
        </w:rPr>
        <w:t>服務對象</w:t>
      </w:r>
      <w:r w:rsidRPr="009930D3">
        <w:rPr>
          <w:rFonts w:ascii="標楷體" w:eastAsia="標楷體" w:hAnsi="標楷體" w:cs="標楷體" w:hint="eastAsia"/>
          <w:sz w:val="32"/>
          <w:szCs w:val="32"/>
        </w:rPr>
        <w:t>佔總人數</w:t>
      </w:r>
      <w:r w:rsidRPr="009930D3">
        <w:rPr>
          <w:rFonts w:ascii="標楷體" w:eastAsia="標楷體" w:hAnsi="標楷體" w:cs="標楷體"/>
          <w:sz w:val="32"/>
          <w:szCs w:val="32"/>
        </w:rPr>
        <w:t>51.02</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如下表</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，顯示服務對象已邁入高齡化趨勢，本院在教養服務方案及環境規劃已陸續針對服務對象老化需求進行軟硬體改善。</w:t>
      </w:r>
    </w:p>
    <w:p w:rsidR="0075144C" w:rsidRPr="009930D3" w:rsidRDefault="0075144C" w:rsidP="00CE018C">
      <w:pPr>
        <w:spacing w:beforeLines="50" w:line="440" w:lineRule="exact"/>
        <w:ind w:leftChars="601" w:left="31680" w:hangingChars="100" w:firstLine="31680"/>
        <w:jc w:val="both"/>
        <w:rPr>
          <w:rFonts w:ascii="標楷體" w:eastAsia="標楷體" w:hAnsi="標楷體"/>
          <w:sz w:val="32"/>
          <w:szCs w:val="32"/>
        </w:rPr>
      </w:pPr>
    </w:p>
    <w:tbl>
      <w:tblPr>
        <w:tblW w:w="9500" w:type="dxa"/>
        <w:tblInd w:w="-26" w:type="dxa"/>
        <w:tblLayout w:type="fixed"/>
        <w:tblCellMar>
          <w:left w:w="28" w:type="dxa"/>
          <w:right w:w="28" w:type="dxa"/>
        </w:tblCellMar>
        <w:tblLook w:val="00A0"/>
      </w:tblPr>
      <w:tblGrid>
        <w:gridCol w:w="1055"/>
        <w:gridCol w:w="1056"/>
        <w:gridCol w:w="1055"/>
        <w:gridCol w:w="1056"/>
        <w:gridCol w:w="1055"/>
        <w:gridCol w:w="1056"/>
        <w:gridCol w:w="1055"/>
        <w:gridCol w:w="1056"/>
        <w:gridCol w:w="1056"/>
      </w:tblGrid>
      <w:tr w:rsidR="0075144C" w:rsidRPr="009930D3">
        <w:trPr>
          <w:trHeight w:val="330"/>
        </w:trPr>
        <w:tc>
          <w:tcPr>
            <w:tcW w:w="1055" w:type="dxa"/>
            <w:tcBorders>
              <w:top w:val="single" w:sz="4" w:space="0" w:color="auto"/>
              <w:left w:val="single" w:sz="4" w:space="0" w:color="auto"/>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hint="eastAsia"/>
                <w:kern w:val="0"/>
                <w:sz w:val="20"/>
                <w:szCs w:val="20"/>
              </w:rPr>
              <w:t>年齡</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18-24</w:t>
            </w:r>
            <w:r w:rsidRPr="009930D3">
              <w:rPr>
                <w:rFonts w:ascii="標楷體" w:eastAsia="標楷體" w:hAnsi="標楷體" w:cs="標楷體" w:hint="eastAsia"/>
                <w:kern w:val="0"/>
                <w:sz w:val="20"/>
                <w:szCs w:val="20"/>
              </w:rPr>
              <w:t>歲</w:t>
            </w:r>
          </w:p>
        </w:tc>
        <w:tc>
          <w:tcPr>
            <w:tcW w:w="1055"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25-34</w:t>
            </w:r>
            <w:r w:rsidRPr="009930D3">
              <w:rPr>
                <w:rFonts w:ascii="標楷體" w:eastAsia="標楷體" w:hAnsi="標楷體" w:cs="標楷體" w:hint="eastAsia"/>
                <w:kern w:val="0"/>
                <w:sz w:val="20"/>
                <w:szCs w:val="20"/>
              </w:rPr>
              <w:t>歲</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35-44</w:t>
            </w:r>
            <w:r w:rsidRPr="009930D3">
              <w:rPr>
                <w:rFonts w:ascii="標楷體" w:eastAsia="標楷體" w:hAnsi="標楷體" w:cs="標楷體" w:hint="eastAsia"/>
                <w:kern w:val="0"/>
                <w:sz w:val="20"/>
                <w:szCs w:val="20"/>
              </w:rPr>
              <w:t>歲</w:t>
            </w:r>
          </w:p>
        </w:tc>
        <w:tc>
          <w:tcPr>
            <w:tcW w:w="1055" w:type="dxa"/>
            <w:tcBorders>
              <w:top w:val="single" w:sz="4" w:space="0" w:color="auto"/>
              <w:left w:val="nil"/>
              <w:bottom w:val="single" w:sz="4" w:space="0" w:color="auto"/>
              <w:right w:val="single" w:sz="4" w:space="0" w:color="000000"/>
            </w:tcBorders>
            <w:noWrap/>
            <w:vAlign w:val="center"/>
          </w:tcPr>
          <w:p w:rsidR="0075144C" w:rsidRPr="00376EDE" w:rsidRDefault="0075144C" w:rsidP="0028549D">
            <w:pPr>
              <w:widowControl/>
              <w:jc w:val="center"/>
              <w:rPr>
                <w:rFonts w:ascii="標楷體" w:eastAsia="標楷體" w:hAnsi="標楷體"/>
                <w:kern w:val="0"/>
                <w:sz w:val="20"/>
                <w:szCs w:val="20"/>
              </w:rPr>
            </w:pPr>
            <w:r w:rsidRPr="00376EDE">
              <w:rPr>
                <w:rFonts w:ascii="標楷體" w:eastAsia="標楷體" w:hAnsi="標楷體" w:cs="標楷體"/>
                <w:kern w:val="0"/>
                <w:sz w:val="20"/>
                <w:szCs w:val="20"/>
              </w:rPr>
              <w:t>45-54</w:t>
            </w:r>
            <w:r w:rsidRPr="00376EDE">
              <w:rPr>
                <w:rFonts w:ascii="標楷體" w:eastAsia="標楷體" w:hAnsi="標楷體" w:cs="標楷體" w:hint="eastAsia"/>
                <w:kern w:val="0"/>
                <w:sz w:val="20"/>
                <w:szCs w:val="20"/>
              </w:rPr>
              <w:t>歲</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55-64</w:t>
            </w:r>
            <w:r w:rsidRPr="009930D3">
              <w:rPr>
                <w:rFonts w:ascii="標楷體" w:eastAsia="標楷體" w:hAnsi="標楷體" w:cs="標楷體" w:hint="eastAsia"/>
                <w:kern w:val="0"/>
                <w:sz w:val="20"/>
                <w:szCs w:val="20"/>
              </w:rPr>
              <w:t>歲</w:t>
            </w:r>
          </w:p>
        </w:tc>
        <w:tc>
          <w:tcPr>
            <w:tcW w:w="1055"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65-69</w:t>
            </w:r>
            <w:r w:rsidRPr="009930D3">
              <w:rPr>
                <w:rFonts w:ascii="標楷體" w:eastAsia="標楷體" w:hAnsi="標楷體" w:cs="標楷體" w:hint="eastAsia"/>
                <w:kern w:val="0"/>
                <w:sz w:val="20"/>
                <w:szCs w:val="20"/>
              </w:rPr>
              <w:t>歲</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70</w:t>
            </w:r>
            <w:r w:rsidRPr="009930D3">
              <w:rPr>
                <w:rFonts w:ascii="標楷體" w:eastAsia="標楷體" w:hAnsi="標楷體" w:cs="標楷體" w:hint="eastAsia"/>
                <w:kern w:val="0"/>
                <w:sz w:val="20"/>
                <w:szCs w:val="20"/>
              </w:rPr>
              <w:t>歲以上</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hint="eastAsia"/>
                <w:kern w:val="0"/>
                <w:sz w:val="20"/>
                <w:szCs w:val="20"/>
              </w:rPr>
              <w:t>合計</w:t>
            </w:r>
          </w:p>
        </w:tc>
      </w:tr>
      <w:tr w:rsidR="0075144C" w:rsidRPr="009930D3">
        <w:trPr>
          <w:trHeight w:val="330"/>
        </w:trPr>
        <w:tc>
          <w:tcPr>
            <w:tcW w:w="1055" w:type="dxa"/>
            <w:tcBorders>
              <w:top w:val="single" w:sz="4" w:space="0" w:color="auto"/>
              <w:left w:val="single" w:sz="4" w:space="0" w:color="auto"/>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hint="eastAsia"/>
                <w:kern w:val="0"/>
                <w:sz w:val="20"/>
                <w:szCs w:val="20"/>
              </w:rPr>
              <w:t>人數</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4</w:t>
            </w:r>
          </w:p>
        </w:tc>
        <w:tc>
          <w:tcPr>
            <w:tcW w:w="1055"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38</w:t>
            </w:r>
          </w:p>
        </w:tc>
        <w:tc>
          <w:tcPr>
            <w:tcW w:w="1056" w:type="dxa"/>
            <w:tcBorders>
              <w:top w:val="single" w:sz="4" w:space="0" w:color="auto"/>
              <w:left w:val="nil"/>
              <w:bottom w:val="single" w:sz="4" w:space="0" w:color="auto"/>
              <w:right w:val="single" w:sz="4" w:space="0" w:color="000000"/>
            </w:tcBorders>
            <w:shd w:val="clear" w:color="000000" w:fill="FFFFFF"/>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54</w:t>
            </w:r>
          </w:p>
        </w:tc>
        <w:tc>
          <w:tcPr>
            <w:tcW w:w="1055" w:type="dxa"/>
            <w:tcBorders>
              <w:top w:val="single" w:sz="4" w:space="0" w:color="auto"/>
              <w:left w:val="nil"/>
              <w:bottom w:val="single" w:sz="4" w:space="0" w:color="auto"/>
              <w:right w:val="single" w:sz="4" w:space="0" w:color="000000"/>
            </w:tcBorders>
            <w:noWrap/>
            <w:vAlign w:val="center"/>
          </w:tcPr>
          <w:p w:rsidR="0075144C" w:rsidRPr="00376EDE" w:rsidRDefault="0075144C" w:rsidP="0028549D">
            <w:pPr>
              <w:jc w:val="center"/>
              <w:rPr>
                <w:rFonts w:ascii="標楷體" w:eastAsia="標楷體" w:hAnsi="標楷體"/>
              </w:rPr>
            </w:pPr>
            <w:r w:rsidRPr="00376EDE">
              <w:rPr>
                <w:rFonts w:ascii="標楷體" w:eastAsia="標楷體" w:hAnsi="標楷體" w:cs="標楷體"/>
              </w:rPr>
              <w:t>62</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26</w:t>
            </w:r>
          </w:p>
        </w:tc>
        <w:tc>
          <w:tcPr>
            <w:tcW w:w="1055"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7</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5</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196</w:t>
            </w:r>
          </w:p>
        </w:tc>
      </w:tr>
      <w:tr w:rsidR="0075144C" w:rsidRPr="009930D3">
        <w:trPr>
          <w:trHeight w:val="330"/>
        </w:trPr>
        <w:tc>
          <w:tcPr>
            <w:tcW w:w="1055" w:type="dxa"/>
            <w:tcBorders>
              <w:top w:val="single" w:sz="4" w:space="0" w:color="auto"/>
              <w:left w:val="single" w:sz="4" w:space="0" w:color="auto"/>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hint="eastAsia"/>
                <w:kern w:val="0"/>
                <w:sz w:val="20"/>
                <w:szCs w:val="20"/>
              </w:rPr>
              <w:t>百分比</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2.0%</w:t>
            </w:r>
          </w:p>
        </w:tc>
        <w:tc>
          <w:tcPr>
            <w:tcW w:w="1055"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19.4%</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27.6%</w:t>
            </w:r>
          </w:p>
        </w:tc>
        <w:tc>
          <w:tcPr>
            <w:tcW w:w="1055" w:type="dxa"/>
            <w:tcBorders>
              <w:top w:val="single" w:sz="4" w:space="0" w:color="auto"/>
              <w:left w:val="nil"/>
              <w:bottom w:val="single" w:sz="4" w:space="0" w:color="auto"/>
              <w:right w:val="single" w:sz="4" w:space="0" w:color="000000"/>
            </w:tcBorders>
            <w:noWrap/>
            <w:vAlign w:val="center"/>
          </w:tcPr>
          <w:p w:rsidR="0075144C" w:rsidRPr="00376EDE" w:rsidRDefault="0075144C" w:rsidP="0028549D">
            <w:pPr>
              <w:jc w:val="center"/>
              <w:rPr>
                <w:rFonts w:ascii="標楷體" w:eastAsia="標楷體" w:hAnsi="標楷體"/>
              </w:rPr>
            </w:pPr>
            <w:r w:rsidRPr="00376EDE">
              <w:rPr>
                <w:rFonts w:ascii="標楷體" w:eastAsia="標楷體" w:hAnsi="標楷體" w:cs="標楷體"/>
              </w:rPr>
              <w:t>31.6%</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13.3%</w:t>
            </w:r>
          </w:p>
        </w:tc>
        <w:tc>
          <w:tcPr>
            <w:tcW w:w="1055"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3.6%</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jc w:val="center"/>
              <w:rPr>
                <w:rFonts w:ascii="標楷體" w:eastAsia="標楷體" w:hAnsi="標楷體"/>
              </w:rPr>
            </w:pPr>
            <w:r w:rsidRPr="009930D3">
              <w:rPr>
                <w:rFonts w:ascii="標楷體" w:eastAsia="標楷體" w:hAnsi="標楷體" w:cs="標楷體"/>
              </w:rPr>
              <w:t>2.6%</w:t>
            </w:r>
          </w:p>
        </w:tc>
        <w:tc>
          <w:tcPr>
            <w:tcW w:w="1056" w:type="dxa"/>
            <w:tcBorders>
              <w:top w:val="single" w:sz="4" w:space="0" w:color="auto"/>
              <w:left w:val="nil"/>
              <w:bottom w:val="single" w:sz="4" w:space="0" w:color="auto"/>
              <w:right w:val="single" w:sz="4" w:space="0" w:color="000000"/>
            </w:tcBorders>
            <w:noWrap/>
            <w:vAlign w:val="center"/>
          </w:tcPr>
          <w:p w:rsidR="0075144C" w:rsidRPr="009930D3" w:rsidRDefault="0075144C" w:rsidP="0028549D">
            <w:pPr>
              <w:widowControl/>
              <w:jc w:val="center"/>
              <w:rPr>
                <w:rFonts w:ascii="標楷體" w:eastAsia="標楷體" w:hAnsi="標楷體"/>
                <w:kern w:val="0"/>
                <w:sz w:val="20"/>
                <w:szCs w:val="20"/>
              </w:rPr>
            </w:pPr>
            <w:r w:rsidRPr="009930D3">
              <w:rPr>
                <w:rFonts w:ascii="標楷體" w:eastAsia="標楷體" w:hAnsi="標楷體" w:cs="標楷體"/>
                <w:kern w:val="0"/>
                <w:sz w:val="20"/>
                <w:szCs w:val="20"/>
              </w:rPr>
              <w:t>100%</w:t>
            </w:r>
          </w:p>
        </w:tc>
      </w:tr>
    </w:tbl>
    <w:p w:rsidR="0075144C" w:rsidRPr="009930D3" w:rsidRDefault="0075144C" w:rsidP="0075144C">
      <w:pPr>
        <w:spacing w:beforeLines="50" w:line="480" w:lineRule="exact"/>
        <w:ind w:leftChars="225" w:left="31680" w:hangingChars="75" w:firstLine="31680"/>
        <w:jc w:val="both"/>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二）服務對象教養狀況</w:t>
      </w:r>
    </w:p>
    <w:p w:rsidR="0075144C" w:rsidRPr="009930D3" w:rsidRDefault="0075144C" w:rsidP="00CE018C">
      <w:pPr>
        <w:spacing w:beforeLines="50" w:line="480" w:lineRule="exact"/>
        <w:ind w:leftChars="300" w:left="31680"/>
        <w:jc w:val="both"/>
        <w:rPr>
          <w:rFonts w:ascii="標楷體" w:eastAsia="標楷體" w:hAnsi="標楷體"/>
          <w:sz w:val="32"/>
          <w:szCs w:val="32"/>
        </w:rPr>
      </w:pPr>
      <w:r w:rsidRPr="009930D3">
        <w:rPr>
          <w:rFonts w:ascii="標楷體" w:eastAsia="標楷體" w:hAnsi="標楷體" w:cs="標楷體"/>
          <w:sz w:val="32"/>
          <w:szCs w:val="32"/>
        </w:rPr>
        <w:t>1.</w:t>
      </w:r>
      <w:r w:rsidRPr="009930D3">
        <w:rPr>
          <w:rFonts w:ascii="標楷體" w:eastAsia="標楷體" w:hAnsi="標楷體" w:cs="標楷體" w:hint="eastAsia"/>
          <w:sz w:val="32"/>
          <w:szCs w:val="32"/>
        </w:rPr>
        <w:t>生活照顧服務</w:t>
      </w:r>
    </w:p>
    <w:p w:rsidR="0075144C" w:rsidRPr="009930D3" w:rsidRDefault="0075144C" w:rsidP="00F66C4C">
      <w:pPr>
        <w:spacing w:beforeLines="50" w:line="480" w:lineRule="exact"/>
        <w:ind w:left="1077"/>
        <w:jc w:val="both"/>
        <w:rPr>
          <w:rFonts w:ascii="標楷體" w:eastAsia="標楷體" w:hAnsi="標楷體"/>
          <w:sz w:val="32"/>
          <w:szCs w:val="32"/>
        </w:rPr>
      </w:pPr>
      <w:r w:rsidRPr="009930D3">
        <w:rPr>
          <w:rFonts w:ascii="標楷體" w:eastAsia="標楷體" w:hAnsi="標楷體" w:cs="標楷體" w:hint="eastAsia"/>
          <w:sz w:val="32"/>
          <w:szCs w:val="32"/>
        </w:rPr>
        <w:t>針對極重度智能障礙及多重障礙</w:t>
      </w:r>
      <w:r w:rsidRPr="009930D3">
        <w:rPr>
          <w:rFonts w:eastAsia="標楷體" w:cs="標楷體" w:hint="eastAsia"/>
          <w:sz w:val="32"/>
          <w:szCs w:val="32"/>
        </w:rPr>
        <w:t>服務對象</w:t>
      </w:r>
      <w:r w:rsidRPr="009930D3">
        <w:rPr>
          <w:rFonts w:ascii="標楷體" w:eastAsia="標楷體" w:hAnsi="標楷體" w:cs="標楷體" w:hint="eastAsia"/>
          <w:sz w:val="32"/>
          <w:szCs w:val="32"/>
        </w:rPr>
        <w:t>除加強養護照顧，並針對體弱及特殊健康狀況</w:t>
      </w:r>
      <w:r w:rsidRPr="009930D3">
        <w:rPr>
          <w:rFonts w:eastAsia="標楷體" w:cs="標楷體" w:hint="eastAsia"/>
          <w:sz w:val="32"/>
          <w:szCs w:val="32"/>
        </w:rPr>
        <w:t>服務對象</w:t>
      </w:r>
      <w:r w:rsidRPr="009930D3">
        <w:rPr>
          <w:rFonts w:ascii="標楷體" w:eastAsia="標楷體" w:hAnsi="標楷體" w:cs="標楷體" w:hint="eastAsia"/>
          <w:sz w:val="32"/>
          <w:szCs w:val="32"/>
        </w:rPr>
        <w:t>依營養師意見補充〝營養食品〞，如綜合維他命、鈣片、高蛋白牛奶、補體素等，夜間增加餅乾、牛奶等夜點以促進</w:t>
      </w:r>
      <w:r w:rsidRPr="009930D3">
        <w:rPr>
          <w:rFonts w:eastAsia="標楷體" w:cs="標楷體" w:hint="eastAsia"/>
          <w:sz w:val="32"/>
          <w:szCs w:val="32"/>
        </w:rPr>
        <w:t>服務對象</w:t>
      </w:r>
      <w:r w:rsidRPr="009930D3">
        <w:rPr>
          <w:rFonts w:ascii="標楷體" w:eastAsia="標楷體" w:hAnsi="標楷體" w:cs="標楷體" w:hint="eastAsia"/>
          <w:sz w:val="32"/>
          <w:szCs w:val="32"/>
        </w:rPr>
        <w:t>健康。</w:t>
      </w:r>
    </w:p>
    <w:p w:rsidR="0075144C" w:rsidRPr="009930D3" w:rsidRDefault="0075144C" w:rsidP="00CE018C">
      <w:pPr>
        <w:spacing w:beforeLines="50" w:line="480" w:lineRule="exact"/>
        <w:ind w:leftChars="300" w:left="31680"/>
        <w:jc w:val="both"/>
        <w:rPr>
          <w:rFonts w:ascii="標楷體" w:eastAsia="標楷體" w:hAnsi="標楷體"/>
          <w:sz w:val="32"/>
          <w:szCs w:val="32"/>
        </w:rPr>
      </w:pPr>
      <w:r w:rsidRPr="009930D3">
        <w:rPr>
          <w:rFonts w:ascii="標楷體" w:eastAsia="標楷體" w:hAnsi="標楷體" w:cs="標楷體"/>
          <w:sz w:val="32"/>
          <w:szCs w:val="32"/>
        </w:rPr>
        <w:t>2.</w:t>
      </w:r>
      <w:r w:rsidRPr="009930D3">
        <w:rPr>
          <w:rFonts w:ascii="標楷體" w:eastAsia="標楷體" w:hAnsi="標楷體" w:cs="標楷體" w:hint="eastAsia"/>
          <w:sz w:val="32"/>
          <w:szCs w:val="32"/>
        </w:rPr>
        <w:t>生活自理訓練</w:t>
      </w:r>
    </w:p>
    <w:p w:rsidR="0075144C" w:rsidRPr="009930D3" w:rsidRDefault="0075144C" w:rsidP="00CE018C">
      <w:pPr>
        <w:spacing w:beforeLines="50" w:line="480" w:lineRule="exact"/>
        <w:ind w:leftChars="450" w:left="31680"/>
        <w:jc w:val="both"/>
        <w:rPr>
          <w:rFonts w:ascii="標楷體" w:eastAsia="標楷體" w:hAnsi="標楷體"/>
          <w:sz w:val="32"/>
          <w:szCs w:val="32"/>
        </w:rPr>
      </w:pPr>
      <w:r w:rsidRPr="009930D3">
        <w:rPr>
          <w:rFonts w:ascii="標楷體" w:eastAsia="標楷體" w:hAnsi="標楷體" w:cs="標楷體" w:hint="eastAsia"/>
          <w:sz w:val="32"/>
          <w:szCs w:val="32"/>
        </w:rPr>
        <w:t>針對重度、極重度之服務對象，強化及協助基本生活自理能力，透過單元模式規劃生活自理課程，如用餐、沐浴、如廁、盥洗、服裝儀容整潔、摺疊衣物、簡易家事等。</w:t>
      </w:r>
    </w:p>
    <w:p w:rsidR="0075144C" w:rsidRPr="009930D3" w:rsidRDefault="0075144C" w:rsidP="00CE018C">
      <w:pPr>
        <w:spacing w:beforeLines="50" w:line="480" w:lineRule="exact"/>
        <w:ind w:firstLineChars="225" w:firstLine="31680"/>
        <w:jc w:val="both"/>
        <w:rPr>
          <w:rFonts w:ascii="標楷體" w:eastAsia="標楷體" w:hAnsi="標楷體"/>
          <w:sz w:val="32"/>
          <w:szCs w:val="32"/>
        </w:rPr>
      </w:pPr>
      <w:r w:rsidRPr="009930D3">
        <w:rPr>
          <w:rFonts w:ascii="標楷體" w:eastAsia="標楷體" w:hAnsi="標楷體" w:cs="標楷體"/>
          <w:sz w:val="32"/>
          <w:szCs w:val="32"/>
        </w:rPr>
        <w:t>3.</w:t>
      </w:r>
      <w:r w:rsidRPr="009930D3">
        <w:rPr>
          <w:rFonts w:ascii="標楷體" w:eastAsia="標楷體" w:hAnsi="標楷體" w:cs="標楷體" w:hint="eastAsia"/>
          <w:sz w:val="32"/>
          <w:szCs w:val="32"/>
        </w:rPr>
        <w:t>多元技藝陶冶</w:t>
      </w:r>
    </w:p>
    <w:p w:rsidR="0075144C" w:rsidRPr="009930D3" w:rsidRDefault="0075144C" w:rsidP="00CE018C">
      <w:pPr>
        <w:spacing w:beforeLines="50" w:line="480" w:lineRule="exact"/>
        <w:ind w:leftChars="500" w:left="31680"/>
        <w:jc w:val="both"/>
        <w:rPr>
          <w:rFonts w:ascii="標楷體" w:eastAsia="標楷體" w:hAnsi="標楷體"/>
          <w:sz w:val="32"/>
          <w:szCs w:val="32"/>
        </w:rPr>
      </w:pPr>
      <w:r w:rsidRPr="009930D3">
        <w:rPr>
          <w:rFonts w:ascii="標楷體" w:eastAsia="標楷體" w:hAnsi="標楷體" w:cs="標楷體" w:hint="eastAsia"/>
          <w:sz w:val="32"/>
          <w:szCs w:val="32"/>
        </w:rPr>
        <w:t>由輔導員或外聘專業老師開辦技藝課程如「美容班」、「藝術創作班」、「陶藝班」、「園藝班」、「烘焙班」、「舞蹈班」等，藉由各項才藝休閒的學習課程，激發潛能、陶冶性情，另聯結本院院內資源，媒合服務對象參加學員「拼布班」，豐富其休閒生活。</w:t>
      </w:r>
    </w:p>
    <w:p w:rsidR="0075144C" w:rsidRPr="009930D3" w:rsidRDefault="0075144C" w:rsidP="00CE018C">
      <w:pPr>
        <w:spacing w:before="100" w:beforeAutospacing="1" w:line="480" w:lineRule="exact"/>
        <w:ind w:leftChars="375" w:left="31680"/>
        <w:jc w:val="both"/>
        <w:rPr>
          <w:rFonts w:ascii="標楷體" w:eastAsia="標楷體" w:hAnsi="標楷體"/>
          <w:sz w:val="32"/>
          <w:szCs w:val="32"/>
        </w:rPr>
      </w:pPr>
      <w:r w:rsidRPr="009930D3">
        <w:rPr>
          <w:rFonts w:ascii="標楷體" w:eastAsia="標楷體" w:hAnsi="標楷體" w:cs="標楷體"/>
          <w:sz w:val="32"/>
          <w:szCs w:val="32"/>
        </w:rPr>
        <w:t>4.</w:t>
      </w:r>
      <w:r w:rsidRPr="009930D3">
        <w:rPr>
          <w:rFonts w:ascii="標楷體" w:eastAsia="標楷體" w:hAnsi="標楷體" w:cs="標楷體" w:hint="eastAsia"/>
          <w:sz w:val="32"/>
          <w:szCs w:val="32"/>
        </w:rPr>
        <w:t>推動性教育課程</w:t>
      </w:r>
    </w:p>
    <w:p w:rsidR="0075144C" w:rsidRPr="009930D3" w:rsidRDefault="0075144C" w:rsidP="00CE018C">
      <w:pPr>
        <w:spacing w:before="100" w:beforeAutospacing="1" w:line="480" w:lineRule="exact"/>
        <w:ind w:leftChars="524" w:left="31680" w:hanging="2"/>
        <w:jc w:val="both"/>
        <w:rPr>
          <w:rFonts w:ascii="標楷體" w:eastAsia="標楷體" w:hAnsi="標楷體"/>
          <w:sz w:val="32"/>
          <w:szCs w:val="32"/>
        </w:rPr>
      </w:pPr>
      <w:r w:rsidRPr="009930D3">
        <w:rPr>
          <w:rFonts w:ascii="標楷體" w:eastAsia="標楷體" w:hAnsi="標楷體" w:cs="標楷體" w:hint="eastAsia"/>
          <w:sz w:val="32"/>
          <w:szCs w:val="32"/>
        </w:rPr>
        <w:t>藉由單元式教學模式，增進服務對象性教育常識及建立性侵害防治觀念，讓其瞭解正確的性觀念，懂得保護自己，並表現適當的性別角色行為。依服務對象能力及個別化需求，分別開設性教育初階及進階課程，以滿足其個別化需求，</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月計</w:t>
      </w:r>
      <w:r w:rsidRPr="009930D3">
        <w:rPr>
          <w:rFonts w:ascii="標楷體" w:eastAsia="標楷體" w:hAnsi="標楷體" w:cs="標楷體"/>
          <w:sz w:val="32"/>
          <w:szCs w:val="32"/>
        </w:rPr>
        <w:t>91</w:t>
      </w:r>
      <w:r w:rsidRPr="009930D3">
        <w:rPr>
          <w:rFonts w:ascii="標楷體" w:eastAsia="標楷體" w:hAnsi="標楷體" w:cs="標楷體" w:hint="eastAsia"/>
          <w:sz w:val="32"/>
          <w:szCs w:val="32"/>
        </w:rPr>
        <w:t>人次參與。</w:t>
      </w:r>
    </w:p>
    <w:p w:rsidR="0075144C" w:rsidRPr="009930D3" w:rsidRDefault="0075144C" w:rsidP="00CE018C">
      <w:pPr>
        <w:spacing w:beforeLines="50" w:line="480" w:lineRule="exact"/>
        <w:ind w:leftChars="300" w:left="31680"/>
        <w:jc w:val="both"/>
        <w:rPr>
          <w:rFonts w:ascii="標楷體" w:eastAsia="標楷體" w:hAnsi="標楷體"/>
          <w:sz w:val="32"/>
          <w:szCs w:val="32"/>
        </w:rPr>
      </w:pP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技能陶冶訓練</w:t>
      </w:r>
    </w:p>
    <w:p w:rsidR="0075144C" w:rsidRPr="009930D3" w:rsidRDefault="0075144C" w:rsidP="00CE018C">
      <w:pPr>
        <w:spacing w:beforeLines="50" w:line="480" w:lineRule="exact"/>
        <w:ind w:leftChars="450" w:left="31680"/>
        <w:jc w:val="both"/>
        <w:rPr>
          <w:rFonts w:ascii="標楷體" w:eastAsia="標楷體" w:hAnsi="標楷體"/>
          <w:sz w:val="32"/>
          <w:szCs w:val="32"/>
        </w:rPr>
      </w:pPr>
      <w:r w:rsidRPr="009930D3">
        <w:rPr>
          <w:rFonts w:ascii="標楷體" w:eastAsia="標楷體" w:hAnsi="標楷體" w:cs="標楷體" w:hint="eastAsia"/>
          <w:sz w:val="32"/>
          <w:szCs w:val="32"/>
        </w:rPr>
        <w:t>本院設有代工班，提供服務對象職業陶冶情境，透過簡易代工訓練，培養其良好工作態度與技能。</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Pr>
          <w:rFonts w:ascii="標楷體" w:eastAsia="標楷體" w:hAnsi="標楷體" w:cs="標楷體"/>
          <w:sz w:val="32"/>
          <w:szCs w:val="32"/>
        </w:rPr>
        <w:t>10</w:t>
      </w:r>
      <w:r w:rsidRPr="009930D3">
        <w:rPr>
          <w:rFonts w:ascii="標楷體" w:eastAsia="標楷體" w:hAnsi="標楷體" w:cs="標楷體" w:hint="eastAsia"/>
          <w:sz w:val="32"/>
          <w:szCs w:val="32"/>
        </w:rPr>
        <w:t>月承接小畚斗包裝、紙板結帶、洗衣刷包裝等</w:t>
      </w:r>
      <w:r w:rsidRPr="009930D3">
        <w:rPr>
          <w:rFonts w:ascii="標楷體" w:eastAsia="標楷體" w:hAnsi="標楷體" w:cs="標楷體"/>
          <w:sz w:val="32"/>
          <w:szCs w:val="32"/>
        </w:rPr>
        <w:t>3</w:t>
      </w:r>
      <w:r w:rsidRPr="009930D3">
        <w:rPr>
          <w:rFonts w:ascii="標楷體" w:eastAsia="標楷體" w:hAnsi="標楷體" w:cs="標楷體" w:hint="eastAsia"/>
          <w:sz w:val="32"/>
          <w:szCs w:val="32"/>
        </w:rPr>
        <w:t>項代工產品，各項代工產能分別為小畚斗包裝</w:t>
      </w:r>
      <w:r w:rsidRPr="009930D3">
        <w:rPr>
          <w:rFonts w:ascii="標楷體" w:eastAsia="標楷體" w:hAnsi="標楷體" w:cs="標楷體"/>
          <w:sz w:val="32"/>
          <w:szCs w:val="32"/>
        </w:rPr>
        <w:t>4,921</w:t>
      </w:r>
      <w:r w:rsidRPr="009930D3">
        <w:rPr>
          <w:rFonts w:ascii="標楷體" w:eastAsia="標楷體" w:hAnsi="標楷體" w:cs="標楷體" w:hint="eastAsia"/>
          <w:sz w:val="32"/>
          <w:szCs w:val="32"/>
        </w:rPr>
        <w:t>箱，紙板結帶</w:t>
      </w:r>
      <w:r w:rsidRPr="009930D3">
        <w:rPr>
          <w:rFonts w:ascii="標楷體" w:eastAsia="標楷體" w:hAnsi="標楷體" w:cs="標楷體"/>
          <w:sz w:val="32"/>
          <w:szCs w:val="32"/>
        </w:rPr>
        <w:t>4,000</w:t>
      </w:r>
      <w:r w:rsidRPr="009930D3">
        <w:rPr>
          <w:rFonts w:ascii="標楷體" w:eastAsia="標楷體" w:hAnsi="標楷體" w:cs="標楷體" w:hint="eastAsia"/>
          <w:sz w:val="32"/>
          <w:szCs w:val="32"/>
        </w:rPr>
        <w:t>張，洗衣刷包裝</w:t>
      </w:r>
      <w:r w:rsidRPr="009930D3">
        <w:rPr>
          <w:rFonts w:ascii="標楷體" w:eastAsia="標楷體" w:hAnsi="標楷體" w:cs="標楷體"/>
          <w:sz w:val="32"/>
          <w:szCs w:val="32"/>
        </w:rPr>
        <w:t>9,143</w:t>
      </w:r>
      <w:r w:rsidRPr="009930D3">
        <w:rPr>
          <w:rFonts w:ascii="標楷體" w:eastAsia="標楷體" w:hAnsi="標楷體" w:cs="標楷體" w:hint="eastAsia"/>
          <w:sz w:val="32"/>
          <w:szCs w:val="32"/>
        </w:rPr>
        <w:t>條及大掃把頭</w:t>
      </w:r>
      <w:r w:rsidRPr="009930D3">
        <w:rPr>
          <w:rFonts w:ascii="標楷體" w:eastAsia="標楷體" w:hAnsi="標楷體" w:cs="標楷體"/>
          <w:sz w:val="32"/>
          <w:szCs w:val="32"/>
        </w:rPr>
        <w:t>3,925</w:t>
      </w:r>
      <w:r w:rsidRPr="009930D3">
        <w:rPr>
          <w:rFonts w:ascii="標楷體" w:eastAsia="標楷體" w:hAnsi="標楷體" w:cs="標楷體" w:hint="eastAsia"/>
          <w:sz w:val="32"/>
          <w:szCs w:val="32"/>
        </w:rPr>
        <w:t>支。</w:t>
      </w:r>
    </w:p>
    <w:p w:rsidR="0075144C" w:rsidRPr="009930D3" w:rsidRDefault="0075144C" w:rsidP="00CE018C">
      <w:pPr>
        <w:spacing w:beforeLines="50" w:line="480" w:lineRule="exact"/>
        <w:ind w:leftChars="300" w:left="31680" w:hangingChars="168" w:firstLine="31680"/>
        <w:jc w:val="both"/>
        <w:rPr>
          <w:rFonts w:ascii="標楷體" w:eastAsia="標楷體" w:hAnsi="標楷體"/>
          <w:sz w:val="32"/>
          <w:szCs w:val="32"/>
        </w:rPr>
      </w:pPr>
      <w:r w:rsidRPr="009930D3">
        <w:rPr>
          <w:rFonts w:ascii="標楷體" w:eastAsia="標楷體" w:hAnsi="標楷體" w:cs="標楷體"/>
          <w:sz w:val="32"/>
          <w:szCs w:val="32"/>
        </w:rPr>
        <w:t>6.</w:t>
      </w:r>
      <w:r w:rsidRPr="009930D3">
        <w:rPr>
          <w:rFonts w:ascii="標楷體" w:eastAsia="標楷體" w:hAnsi="標楷體" w:cs="標楷體" w:hint="eastAsia"/>
          <w:sz w:val="32"/>
          <w:szCs w:val="32"/>
        </w:rPr>
        <w:t>結構式工作訓練</w:t>
      </w:r>
    </w:p>
    <w:p w:rsidR="0075144C" w:rsidRPr="009930D3" w:rsidRDefault="0075144C" w:rsidP="00CE018C">
      <w:pPr>
        <w:pStyle w:val="PlainText1"/>
        <w:tabs>
          <w:tab w:val="num" w:pos="342"/>
        </w:tabs>
        <w:autoSpaceDE/>
        <w:autoSpaceDN/>
        <w:adjustRightInd/>
        <w:spacing w:before="50" w:line="480" w:lineRule="exact"/>
        <w:ind w:leftChars="450" w:left="31680"/>
        <w:jc w:val="both"/>
        <w:textAlignment w:val="auto"/>
        <w:rPr>
          <w:rFonts w:eastAsia="標楷體" w:cs="Times New Roman"/>
          <w:sz w:val="32"/>
          <w:szCs w:val="32"/>
        </w:rPr>
      </w:pPr>
      <w:r w:rsidRPr="009930D3">
        <w:rPr>
          <w:rFonts w:ascii="標楷體" w:eastAsia="標楷體" w:hAnsi="標楷體" w:cs="標楷體" w:hint="eastAsia"/>
          <w:sz w:val="32"/>
          <w:szCs w:val="32"/>
        </w:rPr>
        <w:t>規劃「結構式工作訓練」，以包裝代工作為訓練標的，運用工作分析及視覺提示等方式，協助服務</w:t>
      </w:r>
      <w:r w:rsidRPr="009930D3">
        <w:rPr>
          <w:rFonts w:eastAsia="標楷體" w:cs="標楷體" w:hint="eastAsia"/>
          <w:sz w:val="32"/>
          <w:szCs w:val="32"/>
        </w:rPr>
        <w:t>對象提升工作技能。</w:t>
      </w:r>
      <w:r w:rsidRPr="009930D3">
        <w:rPr>
          <w:rFonts w:eastAsia="標楷體"/>
          <w:sz w:val="32"/>
          <w:szCs w:val="32"/>
        </w:rPr>
        <w:t>102</w:t>
      </w:r>
      <w:r w:rsidRPr="009930D3">
        <w:rPr>
          <w:rFonts w:eastAsia="標楷體" w:cs="標楷體" w:hint="eastAsia"/>
          <w:sz w:val="32"/>
          <w:szCs w:val="32"/>
        </w:rPr>
        <w:t>年</w:t>
      </w:r>
      <w:r w:rsidRPr="009930D3">
        <w:rPr>
          <w:rFonts w:eastAsia="標楷體"/>
          <w:sz w:val="32"/>
          <w:szCs w:val="32"/>
        </w:rPr>
        <w:t>5</w:t>
      </w:r>
      <w:r w:rsidRPr="009930D3">
        <w:rPr>
          <w:rFonts w:eastAsia="標楷體" w:cs="標楷體" w:hint="eastAsia"/>
          <w:sz w:val="32"/>
          <w:szCs w:val="32"/>
        </w:rPr>
        <w:t>月至</w:t>
      </w:r>
      <w:r w:rsidRPr="009930D3">
        <w:rPr>
          <w:rFonts w:eastAsia="標楷體"/>
          <w:sz w:val="32"/>
          <w:szCs w:val="32"/>
        </w:rPr>
        <w:t>102</w:t>
      </w:r>
      <w:r w:rsidRPr="009930D3">
        <w:rPr>
          <w:rFonts w:eastAsia="標楷體" w:cs="標楷體" w:hint="eastAsia"/>
          <w:sz w:val="32"/>
          <w:szCs w:val="32"/>
        </w:rPr>
        <w:t>年</w:t>
      </w:r>
      <w:r w:rsidRPr="009930D3">
        <w:rPr>
          <w:rFonts w:eastAsia="標楷體"/>
          <w:sz w:val="32"/>
          <w:szCs w:val="32"/>
        </w:rPr>
        <w:t>10</w:t>
      </w:r>
      <w:r w:rsidRPr="009930D3">
        <w:rPr>
          <w:rFonts w:eastAsia="標楷體" w:cs="標楷體" w:hint="eastAsia"/>
          <w:sz w:val="32"/>
          <w:szCs w:val="32"/>
        </w:rPr>
        <w:t>月金紙包裝</w:t>
      </w:r>
      <w:r w:rsidRPr="009930D3">
        <w:rPr>
          <w:rFonts w:ascii="標楷體" w:eastAsia="標楷體" w:hAnsi="標楷體" w:cs="標楷體"/>
          <w:sz w:val="32"/>
          <w:szCs w:val="32"/>
        </w:rPr>
        <w:t>257</w:t>
      </w:r>
      <w:r w:rsidRPr="009930D3">
        <w:rPr>
          <w:rFonts w:ascii="標楷體" w:eastAsia="標楷體" w:hAnsi="標楷體" w:cs="標楷體" w:hint="eastAsia"/>
          <w:sz w:val="32"/>
          <w:szCs w:val="32"/>
        </w:rPr>
        <w:t>箱。</w:t>
      </w:r>
    </w:p>
    <w:p w:rsidR="0075144C" w:rsidRPr="009930D3" w:rsidRDefault="0075144C" w:rsidP="00CE018C">
      <w:pPr>
        <w:spacing w:beforeLines="50" w:line="480" w:lineRule="exact"/>
        <w:ind w:leftChars="300" w:left="31680" w:hangingChars="168" w:firstLine="31680"/>
        <w:jc w:val="both"/>
        <w:rPr>
          <w:rFonts w:ascii="標楷體" w:eastAsia="標楷體" w:hAnsi="標楷體"/>
          <w:sz w:val="32"/>
          <w:szCs w:val="32"/>
        </w:rPr>
      </w:pPr>
      <w:r w:rsidRPr="009930D3">
        <w:rPr>
          <w:rFonts w:ascii="標楷體" w:eastAsia="標楷體" w:hAnsi="標楷體" w:cs="標楷體"/>
          <w:sz w:val="32"/>
          <w:szCs w:val="32"/>
        </w:rPr>
        <w:t>7.</w:t>
      </w:r>
      <w:r w:rsidRPr="009930D3">
        <w:rPr>
          <w:rFonts w:ascii="標楷體" w:eastAsia="標楷體" w:hAnsi="標楷體" w:cs="標楷體" w:hint="eastAsia"/>
          <w:sz w:val="32"/>
          <w:szCs w:val="32"/>
        </w:rPr>
        <w:t>庇護就業</w:t>
      </w:r>
    </w:p>
    <w:p w:rsidR="0075144C" w:rsidRPr="009930D3" w:rsidRDefault="0075144C" w:rsidP="00CE018C">
      <w:pPr>
        <w:pStyle w:val="PlainText1"/>
        <w:tabs>
          <w:tab w:val="num" w:pos="342"/>
        </w:tabs>
        <w:autoSpaceDE/>
        <w:autoSpaceDN/>
        <w:adjustRightInd/>
        <w:spacing w:before="50" w:line="480" w:lineRule="exact"/>
        <w:ind w:leftChars="450" w:left="31680"/>
        <w:jc w:val="both"/>
        <w:textAlignment w:val="auto"/>
        <w:rPr>
          <w:rFonts w:ascii="標楷體" w:eastAsia="標楷體" w:hAnsi="標楷體" w:cs="Times New Roman"/>
          <w:sz w:val="32"/>
          <w:szCs w:val="32"/>
        </w:rPr>
      </w:pPr>
      <w:r w:rsidRPr="009930D3">
        <w:rPr>
          <w:rFonts w:ascii="標楷體" w:eastAsia="標楷體" w:hAnsi="標楷體" w:cs="標楷體" w:hint="eastAsia"/>
          <w:sz w:val="32"/>
          <w:szCs w:val="32"/>
        </w:rPr>
        <w:t>目前至雲林縣復健青年協進會「圓夢工場」參與庇護性就業服務對象計有</w:t>
      </w:r>
      <w:r w:rsidRPr="009930D3">
        <w:rPr>
          <w:rFonts w:ascii="標楷體" w:eastAsia="標楷體" w:hAnsi="標楷體" w:cs="標楷體"/>
          <w:sz w:val="32"/>
          <w:szCs w:val="32"/>
        </w:rPr>
        <w:t>4</w:t>
      </w:r>
      <w:r w:rsidRPr="009930D3">
        <w:rPr>
          <w:rFonts w:ascii="標楷體" w:eastAsia="標楷體" w:hAnsi="標楷體" w:cs="標楷體" w:hint="eastAsia"/>
          <w:sz w:val="32"/>
          <w:szCs w:val="32"/>
        </w:rPr>
        <w:t>名；至斗六巿欣欣烘焙坊支持性就業者</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名。另聯結雲林縣漢光果菜生產合作社資源，至該社從事蔬菜包裝工作計有</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人，且每日派</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名同仁協助陪同，提供支持性就業服務。</w:t>
      </w:r>
    </w:p>
    <w:p w:rsidR="0075144C" w:rsidRPr="009930D3" w:rsidRDefault="0075144C" w:rsidP="00CE018C">
      <w:pPr>
        <w:spacing w:beforeLines="50" w:line="480" w:lineRule="exact"/>
        <w:ind w:leftChars="300" w:left="31680" w:hangingChars="168" w:firstLine="31680"/>
        <w:jc w:val="both"/>
        <w:rPr>
          <w:rFonts w:ascii="標楷體" w:eastAsia="標楷體" w:hAnsi="標楷體"/>
          <w:sz w:val="32"/>
          <w:szCs w:val="32"/>
        </w:rPr>
      </w:pPr>
      <w:r w:rsidRPr="009930D3">
        <w:rPr>
          <w:rFonts w:ascii="標楷體" w:eastAsia="標楷體" w:hAnsi="標楷體" w:cs="標楷體"/>
          <w:sz w:val="32"/>
          <w:szCs w:val="32"/>
        </w:rPr>
        <w:t>8.</w:t>
      </w:r>
      <w:r w:rsidRPr="009930D3">
        <w:rPr>
          <w:rFonts w:ascii="標楷體" w:eastAsia="標楷體" w:hAnsi="標楷體" w:cs="標楷體" w:hint="eastAsia"/>
          <w:sz w:val="32"/>
          <w:szCs w:val="32"/>
        </w:rPr>
        <w:t>賡續推動</w:t>
      </w:r>
      <w:r>
        <w:rPr>
          <w:rFonts w:ascii="標楷體" w:eastAsia="標楷體" w:hAnsi="標楷體" w:cs="標楷體" w:hint="eastAsia"/>
          <w:sz w:val="32"/>
          <w:szCs w:val="32"/>
        </w:rPr>
        <w:t>「</w:t>
      </w:r>
      <w:r w:rsidRPr="009930D3">
        <w:rPr>
          <w:rFonts w:ascii="標楷體" w:eastAsia="標楷體" w:hAnsi="標楷體" w:cs="標楷體" w:hint="eastAsia"/>
          <w:sz w:val="32"/>
          <w:szCs w:val="32"/>
        </w:rPr>
        <w:t>中年智障婦女更年期保健服務計畫</w:t>
      </w:r>
      <w:r>
        <w:rPr>
          <w:rFonts w:ascii="標楷體" w:eastAsia="標楷體" w:hAnsi="標楷體" w:cs="標楷體" w:hint="eastAsia"/>
          <w:sz w:val="32"/>
          <w:szCs w:val="32"/>
        </w:rPr>
        <w:t>」</w:t>
      </w:r>
    </w:p>
    <w:p w:rsidR="0075144C" w:rsidRPr="009930D3" w:rsidRDefault="0075144C" w:rsidP="00CE018C">
      <w:pPr>
        <w:spacing w:beforeLines="50" w:line="480" w:lineRule="exact"/>
        <w:ind w:leftChars="450" w:left="31680"/>
        <w:jc w:val="both"/>
        <w:rPr>
          <w:rFonts w:ascii="標楷體" w:eastAsia="標楷體" w:hAnsi="標楷體"/>
          <w:sz w:val="32"/>
          <w:szCs w:val="32"/>
        </w:rPr>
      </w:pPr>
      <w:r w:rsidRPr="009930D3">
        <w:rPr>
          <w:rFonts w:ascii="標楷體" w:eastAsia="標楷體" w:cs="標楷體" w:hint="eastAsia"/>
          <w:sz w:val="32"/>
          <w:szCs w:val="32"/>
        </w:rPr>
        <w:t>因應服務對象老化，為減緩其面臨更年期之不適感，本院</w:t>
      </w:r>
      <w:r w:rsidRPr="009930D3">
        <w:rPr>
          <w:rFonts w:ascii="標楷體" w:eastAsia="標楷體" w:hAnsi="標楷體" w:cs="標楷體" w:hint="eastAsia"/>
          <w:sz w:val="32"/>
          <w:szCs w:val="32"/>
        </w:rPr>
        <w:t>透過更年期血液篩檢、醫療保健服務與相關衛教課程使照顧者能瞭解被照顧者更年期之生理及心理變化，進而提供相關服務，提升照護品質。</w:t>
      </w:r>
    </w:p>
    <w:p w:rsidR="0075144C" w:rsidRPr="009930D3" w:rsidRDefault="0075144C" w:rsidP="00CE018C">
      <w:pPr>
        <w:spacing w:beforeLines="50" w:line="480" w:lineRule="exact"/>
        <w:ind w:leftChars="450" w:left="31680"/>
        <w:jc w:val="both"/>
        <w:rPr>
          <w:rFonts w:ascii="標楷體" w:eastAsia="標楷體" w:hAnsi="標楷體"/>
          <w:sz w:val="32"/>
          <w:szCs w:val="32"/>
        </w:rPr>
      </w:pPr>
      <w:r w:rsidRPr="009930D3">
        <w:rPr>
          <w:rFonts w:ascii="標楷體" w:eastAsia="標楷體" w:hAnsi="標楷體" w:cs="標楷體" w:hint="eastAsia"/>
          <w:sz w:val="32"/>
          <w:szCs w:val="32"/>
        </w:rPr>
        <w:t>為</w:t>
      </w:r>
      <w:r w:rsidRPr="009930D3">
        <w:rPr>
          <w:rFonts w:ascii="標楷體" w:eastAsia="標楷體" w:cs="標楷體" w:hint="eastAsia"/>
          <w:sz w:val="32"/>
          <w:szCs w:val="32"/>
        </w:rPr>
        <w:t>協助銀髮服務對象生涯轉銜，規劃「更年期保健初階及進階課程」，本課程共有</w:t>
      </w:r>
      <w:r w:rsidRPr="009930D3">
        <w:rPr>
          <w:rFonts w:ascii="標楷體" w:eastAsia="標楷體" w:cs="標楷體"/>
          <w:sz w:val="32"/>
          <w:szCs w:val="32"/>
        </w:rPr>
        <w:t>12</w:t>
      </w:r>
      <w:r w:rsidRPr="009930D3">
        <w:rPr>
          <w:rFonts w:ascii="標楷體" w:eastAsia="標楷體" w:cs="標楷體" w:hint="eastAsia"/>
          <w:sz w:val="32"/>
          <w:szCs w:val="32"/>
        </w:rPr>
        <w:t>單元，內容包含</w:t>
      </w:r>
      <w:r w:rsidRPr="009930D3">
        <w:rPr>
          <w:rFonts w:ascii="標楷體" w:eastAsia="標楷體" w:hAnsi="標楷體" w:cs="標楷體" w:hint="eastAsia"/>
          <w:sz w:val="32"/>
          <w:szCs w:val="32"/>
        </w:rPr>
        <w:t>了解更年期症狀及相關保健知能</w:t>
      </w:r>
      <w:r w:rsidRPr="009930D3">
        <w:rPr>
          <w:rFonts w:ascii="標楷體" w:eastAsia="標楷體" w:cs="標楷體" w:hint="eastAsia"/>
          <w:sz w:val="32"/>
          <w:szCs w:val="32"/>
        </w:rPr>
        <w:t>，協助服務對象養成良好更年期保健習慣，順利渡過更年期。</w:t>
      </w:r>
    </w:p>
    <w:p w:rsidR="0075144C" w:rsidRPr="009930D3" w:rsidRDefault="0075144C" w:rsidP="00CE018C">
      <w:pPr>
        <w:spacing w:beforeLines="50" w:line="480" w:lineRule="exact"/>
        <w:ind w:leftChars="450" w:left="31680"/>
        <w:jc w:val="both"/>
        <w:rPr>
          <w:rFonts w:ascii="標楷體" w:eastAsia="標楷體" w:hAnsi="標楷體"/>
          <w:sz w:val="32"/>
          <w:szCs w:val="32"/>
        </w:rPr>
      </w:pPr>
      <w:r w:rsidRPr="009930D3">
        <w:rPr>
          <w:rFonts w:ascii="標楷體" w:eastAsia="標楷體" w:hAnsi="標楷體" w:cs="標楷體" w:hint="eastAsia"/>
          <w:sz w:val="32"/>
          <w:szCs w:val="32"/>
        </w:rPr>
        <w:t>另考量服務對象認知能力有限，且年齡日益老化，服務需求恐急，為更符合服務對象更年期需求，本院將更</w:t>
      </w:r>
      <w:r>
        <w:rPr>
          <w:rFonts w:ascii="標楷體" w:eastAsia="標楷體" w:hAnsi="標楷體" w:cs="標楷體" w:hint="eastAsia"/>
          <w:sz w:val="32"/>
          <w:szCs w:val="32"/>
        </w:rPr>
        <w:t>年</w:t>
      </w:r>
      <w:r w:rsidRPr="009930D3">
        <w:rPr>
          <w:rFonts w:ascii="標楷體" w:eastAsia="標楷體" w:hAnsi="標楷體" w:cs="標楷體" w:hint="eastAsia"/>
          <w:sz w:val="32"/>
          <w:szCs w:val="32"/>
        </w:rPr>
        <w:t>期保健課程基礎課程修正為以操作性學習為主，並於</w:t>
      </w:r>
      <w:r w:rsidRPr="009930D3">
        <w:rPr>
          <w:rFonts w:ascii="標楷體" w:eastAsia="標楷體" w:cs="標楷體"/>
          <w:sz w:val="32"/>
          <w:szCs w:val="32"/>
        </w:rPr>
        <w:t>102</w:t>
      </w:r>
      <w:r w:rsidRPr="009930D3">
        <w:rPr>
          <w:rFonts w:ascii="標楷體" w:eastAsia="標楷體" w:cs="標楷體" w:hint="eastAsia"/>
          <w:sz w:val="32"/>
          <w:szCs w:val="32"/>
        </w:rPr>
        <w:t>年度廣開更年期保健初階課程，每季</w:t>
      </w:r>
      <w:r w:rsidRPr="009930D3">
        <w:rPr>
          <w:rFonts w:ascii="標楷體" w:eastAsia="標楷體" w:cs="標楷體"/>
          <w:sz w:val="32"/>
          <w:szCs w:val="32"/>
        </w:rPr>
        <w:t>4</w:t>
      </w:r>
      <w:r w:rsidRPr="009930D3">
        <w:rPr>
          <w:rFonts w:ascii="標楷體" w:eastAsia="標楷體" w:cs="標楷體" w:hint="eastAsia"/>
          <w:sz w:val="32"/>
          <w:szCs w:val="32"/>
        </w:rPr>
        <w:t>班</w:t>
      </w:r>
      <w:r w:rsidRPr="009930D3">
        <w:rPr>
          <w:rFonts w:ascii="標楷體" w:eastAsia="標楷體" w:cs="標楷體"/>
          <w:sz w:val="32"/>
          <w:szCs w:val="32"/>
        </w:rPr>
        <w:t>(4</w:t>
      </w:r>
      <w:r w:rsidRPr="009930D3">
        <w:rPr>
          <w:rFonts w:ascii="標楷體" w:eastAsia="標楷體" w:cs="標楷體" w:hint="eastAsia"/>
          <w:sz w:val="32"/>
          <w:szCs w:val="32"/>
        </w:rPr>
        <w:t>軒</w:t>
      </w:r>
      <w:r w:rsidRPr="009930D3">
        <w:rPr>
          <w:rFonts w:ascii="標楷體" w:eastAsia="標楷體" w:cs="標楷體"/>
          <w:sz w:val="32"/>
          <w:szCs w:val="32"/>
        </w:rPr>
        <w:t>)</w:t>
      </w:r>
      <w:r w:rsidRPr="009930D3">
        <w:rPr>
          <w:rFonts w:ascii="標楷體" w:eastAsia="標楷體" w:cs="標楷體" w:hint="eastAsia"/>
          <w:sz w:val="32"/>
          <w:szCs w:val="32"/>
        </w:rPr>
        <w:t>，</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月計</w:t>
      </w:r>
      <w:r w:rsidRPr="009930D3">
        <w:rPr>
          <w:rFonts w:ascii="標楷體" w:eastAsia="標楷體" w:hAnsi="標楷體" w:cs="標楷體"/>
          <w:sz w:val="32"/>
          <w:szCs w:val="32"/>
        </w:rPr>
        <w:t>325</w:t>
      </w:r>
      <w:r w:rsidRPr="009930D3">
        <w:rPr>
          <w:rFonts w:ascii="標楷體" w:eastAsia="標楷體" w:hAnsi="標楷體" w:cs="標楷體" w:hint="eastAsia"/>
          <w:sz w:val="32"/>
          <w:szCs w:val="32"/>
        </w:rPr>
        <w:t>人次參與。</w:t>
      </w: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sz w:val="32"/>
          <w:szCs w:val="32"/>
        </w:rPr>
        <w:t xml:space="preserve">    9.</w:t>
      </w:r>
      <w:r w:rsidRPr="009930D3">
        <w:rPr>
          <w:rFonts w:ascii="標楷體" w:eastAsia="標楷體" w:hAnsi="標楷體" w:cs="標楷體" w:hint="eastAsia"/>
          <w:sz w:val="32"/>
          <w:szCs w:val="32"/>
        </w:rPr>
        <w:t>銀髮休閒生活</w:t>
      </w:r>
    </w:p>
    <w:p w:rsidR="0075144C" w:rsidRPr="009930D3" w:rsidRDefault="0075144C" w:rsidP="00CE018C">
      <w:pPr>
        <w:spacing w:beforeLines="50" w:line="480" w:lineRule="exact"/>
        <w:ind w:firstLineChars="250" w:firstLine="31680"/>
        <w:jc w:val="both"/>
        <w:rPr>
          <w:rFonts w:ascii="標楷體" w:eastAsia="標楷體" w:hAnsi="標楷體"/>
          <w:sz w:val="32"/>
          <w:szCs w:val="32"/>
        </w:rPr>
      </w:pPr>
      <w:r w:rsidRPr="009930D3">
        <w:rPr>
          <w:rFonts w:ascii="標楷體" w:eastAsia="標楷體" w:hAnsi="標楷體" w:cs="標楷體"/>
          <w:sz w:val="32"/>
          <w:szCs w:val="32"/>
        </w:rPr>
        <w:t>(1)</w:t>
      </w:r>
      <w:r w:rsidRPr="009930D3">
        <w:rPr>
          <w:rFonts w:ascii="標楷體" w:eastAsia="標楷體" w:hAnsi="標楷體" w:cs="標楷體" w:hint="eastAsia"/>
          <w:sz w:val="32"/>
          <w:szCs w:val="32"/>
        </w:rPr>
        <w:t>銀髮休閒興趣調查</w:t>
      </w:r>
    </w:p>
    <w:p w:rsidR="0075144C" w:rsidRPr="009930D3" w:rsidRDefault="0075144C" w:rsidP="000F774F">
      <w:pPr>
        <w:spacing w:line="480" w:lineRule="exact"/>
        <w:ind w:left="1276"/>
        <w:jc w:val="both"/>
        <w:rPr>
          <w:rFonts w:ascii="標楷體" w:eastAsia="標楷體" w:hAnsi="標楷體"/>
          <w:sz w:val="28"/>
          <w:szCs w:val="28"/>
        </w:rPr>
      </w:pPr>
      <w:r w:rsidRPr="009930D3">
        <w:rPr>
          <w:rFonts w:ascii="標楷體" w:eastAsia="標楷體" w:hAnsi="標楷體" w:cs="標楷體" w:hint="eastAsia"/>
          <w:sz w:val="32"/>
          <w:szCs w:val="32"/>
        </w:rPr>
        <w:t>透過銀髮休閒興趣調查，協助本院了解服務對象休閒興趣，提供適合老人之動態及靜態休閒活動，俾利滿足其個別需求。</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年度共有</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位</w:t>
      </w:r>
      <w:r w:rsidRPr="009930D3">
        <w:rPr>
          <w:rFonts w:ascii="標楷體" w:eastAsia="標楷體" w:hAnsi="標楷體" w:cs="標楷體"/>
          <w:sz w:val="32"/>
          <w:szCs w:val="32"/>
        </w:rPr>
        <w:t>45</w:t>
      </w:r>
      <w:r w:rsidRPr="009930D3">
        <w:rPr>
          <w:rFonts w:ascii="標楷體" w:eastAsia="標楷體" w:hAnsi="標楷體" w:cs="標楷體" w:hint="eastAsia"/>
          <w:sz w:val="32"/>
          <w:szCs w:val="32"/>
        </w:rPr>
        <w:t>歲</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含</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以上之服務對象進行銀髮休閒興趣調查，並以團體或個別方式提供適當支持，鼓勵服務對象參與，提升同儕互動，豐富</w:t>
      </w:r>
      <w:r>
        <w:rPr>
          <w:rFonts w:ascii="標楷體" w:eastAsia="標楷體" w:hAnsi="標楷體" w:cs="標楷體" w:hint="eastAsia"/>
          <w:sz w:val="32"/>
          <w:szCs w:val="32"/>
        </w:rPr>
        <w:t>老</w:t>
      </w:r>
      <w:r w:rsidRPr="009930D3">
        <w:rPr>
          <w:rFonts w:ascii="標楷體" w:eastAsia="標楷體" w:hAnsi="標楷體" w:cs="標楷體" w:hint="eastAsia"/>
          <w:sz w:val="32"/>
          <w:szCs w:val="32"/>
        </w:rPr>
        <w:t>年生活。</w:t>
      </w:r>
    </w:p>
    <w:p w:rsidR="0075144C" w:rsidRPr="009930D3" w:rsidRDefault="0075144C" w:rsidP="000F774F">
      <w:pPr>
        <w:adjustRightInd w:val="0"/>
        <w:snapToGrid w:val="0"/>
        <w:spacing w:line="480" w:lineRule="exact"/>
        <w:jc w:val="both"/>
        <w:rPr>
          <w:rFonts w:ascii="標楷體" w:eastAsia="標楷體" w:hAnsi="標楷體"/>
          <w:sz w:val="32"/>
          <w:szCs w:val="32"/>
        </w:rPr>
      </w:pPr>
      <w:r w:rsidRPr="009930D3">
        <w:rPr>
          <w:rFonts w:ascii="標楷體" w:eastAsia="標楷體" w:hAnsi="標楷體" w:cs="標楷體"/>
          <w:sz w:val="32"/>
          <w:szCs w:val="32"/>
        </w:rPr>
        <w:t xml:space="preserve">    (2)</w:t>
      </w:r>
      <w:r w:rsidRPr="009930D3">
        <w:rPr>
          <w:rFonts w:ascii="標楷體" w:eastAsia="標楷體" w:hAnsi="標楷體" w:cs="標楷體" w:hint="eastAsia"/>
          <w:sz w:val="32"/>
          <w:szCs w:val="32"/>
        </w:rPr>
        <w:t>老化休閒暨體適能班</w:t>
      </w:r>
    </w:p>
    <w:p w:rsidR="0075144C" w:rsidRPr="009930D3" w:rsidRDefault="0075144C" w:rsidP="00CE018C">
      <w:pPr>
        <w:pStyle w:val="PlainText1"/>
        <w:autoSpaceDE/>
        <w:autoSpaceDN/>
        <w:adjustRightInd/>
        <w:spacing w:before="50" w:line="480" w:lineRule="exact"/>
        <w:ind w:leftChars="449" w:left="31680" w:hangingChars="112" w:firstLine="31680"/>
        <w:jc w:val="both"/>
        <w:textAlignment w:val="auto"/>
        <w:rPr>
          <w:rFonts w:ascii="標楷體" w:eastAsia="標楷體" w:hAnsi="標楷體" w:cs="Times New Roman"/>
          <w:sz w:val="32"/>
          <w:szCs w:val="32"/>
        </w:rPr>
      </w:pPr>
      <w:r w:rsidRPr="009930D3">
        <w:rPr>
          <w:rFonts w:ascii="標楷體" w:eastAsia="標楷體" w:hAnsi="標楷體" w:cs="標楷體"/>
          <w:sz w:val="32"/>
          <w:szCs w:val="32"/>
        </w:rPr>
        <w:t>A.</w:t>
      </w:r>
      <w:r w:rsidRPr="009930D3">
        <w:rPr>
          <w:rFonts w:ascii="標楷體" w:eastAsia="標楷體" w:hAnsi="標楷體" w:cs="標楷體" w:hint="eastAsia"/>
          <w:sz w:val="32"/>
          <w:szCs w:val="32"/>
        </w:rPr>
        <w:t>以小團體（</w:t>
      </w:r>
      <w:r w:rsidRPr="009930D3">
        <w:rPr>
          <w:rFonts w:ascii="標楷體" w:eastAsia="標楷體" w:hAnsi="標楷體" w:cs="標楷體"/>
          <w:sz w:val="32"/>
          <w:szCs w:val="32"/>
        </w:rPr>
        <w:t>16</w:t>
      </w:r>
      <w:r w:rsidRPr="009930D3">
        <w:rPr>
          <w:rFonts w:ascii="標楷體" w:eastAsia="標楷體" w:hAnsi="標楷體" w:cs="標楷體" w:hint="eastAsia"/>
          <w:sz w:val="32"/>
          <w:szCs w:val="32"/>
        </w:rPr>
        <w:t>人）方式進行動態或靜態之休閒及體適能活動，每週</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次，促進老化心智障礙者健康，提升社會參與，減緩老化速度。</w:t>
      </w:r>
    </w:p>
    <w:p w:rsidR="0075144C" w:rsidRPr="009930D3" w:rsidRDefault="0075144C" w:rsidP="00CE018C">
      <w:pPr>
        <w:pStyle w:val="PlainText1"/>
        <w:autoSpaceDE/>
        <w:autoSpaceDN/>
        <w:adjustRightInd/>
        <w:spacing w:before="50" w:line="480" w:lineRule="exact"/>
        <w:ind w:leftChars="449" w:left="31680" w:hangingChars="112" w:firstLine="31680"/>
        <w:jc w:val="both"/>
        <w:textAlignment w:val="auto"/>
        <w:rPr>
          <w:rFonts w:ascii="標楷體" w:eastAsia="標楷體" w:hAnsi="標楷體" w:cs="Times New Roman"/>
          <w:sz w:val="32"/>
          <w:szCs w:val="32"/>
        </w:rPr>
      </w:pPr>
      <w:r w:rsidRPr="009930D3">
        <w:rPr>
          <w:rFonts w:ascii="標楷體" w:eastAsia="標楷體" w:hAnsi="標楷體" w:cs="標楷體"/>
          <w:sz w:val="32"/>
          <w:szCs w:val="32"/>
        </w:rPr>
        <w:t>B.</w:t>
      </w:r>
      <w:r w:rsidRPr="009930D3">
        <w:rPr>
          <w:rFonts w:ascii="標楷體" w:eastAsia="標楷體" w:hAnsi="標楷體" w:cs="標楷體" w:hint="eastAsia"/>
          <w:sz w:val="32"/>
          <w:szCs w:val="32"/>
        </w:rPr>
        <w:t>聘請專業瑜伽老師指導服務對象進行瑜伽、毛巾操、彈力帶等運動，增加服務對象活動能力及身體柔軟度。</w:t>
      </w:r>
    </w:p>
    <w:p w:rsidR="0075144C" w:rsidRPr="009930D3" w:rsidRDefault="0075144C" w:rsidP="00CE018C">
      <w:pPr>
        <w:pStyle w:val="PlainText1"/>
        <w:autoSpaceDE/>
        <w:autoSpaceDN/>
        <w:adjustRightInd/>
        <w:spacing w:before="50" w:line="480" w:lineRule="exact"/>
        <w:ind w:leftChars="449" w:left="31680" w:hangingChars="112" w:firstLine="31680"/>
        <w:jc w:val="both"/>
        <w:textAlignment w:val="auto"/>
        <w:rPr>
          <w:rFonts w:ascii="標楷體" w:eastAsia="標楷體" w:hAnsi="標楷體" w:cs="Times New Roman"/>
          <w:sz w:val="32"/>
          <w:szCs w:val="32"/>
        </w:rPr>
      </w:pPr>
      <w:r w:rsidRPr="009930D3">
        <w:rPr>
          <w:rFonts w:ascii="標楷體" w:eastAsia="標楷體" w:hAnsi="標楷體" w:cs="標楷體"/>
          <w:sz w:val="32"/>
          <w:szCs w:val="32"/>
        </w:rPr>
        <w:t>C.</w:t>
      </w:r>
      <w:r w:rsidRPr="009930D3">
        <w:rPr>
          <w:rFonts w:ascii="標楷體" w:eastAsia="標楷體" w:hAnsi="標楷體" w:cs="標楷體" w:hint="eastAsia"/>
          <w:sz w:val="32"/>
          <w:szCs w:val="32"/>
        </w:rPr>
        <w:t>規劃影片欣賞、音樂律動及社區散步等多樣性適齡適性的活動，豐富晚年生活並增加活動參與，使服務對象快樂地在地老化。</w:t>
      </w:r>
    </w:p>
    <w:p w:rsidR="0075144C" w:rsidRPr="009930D3" w:rsidRDefault="0075144C" w:rsidP="00CE018C">
      <w:pPr>
        <w:pStyle w:val="PlainText1"/>
        <w:autoSpaceDE/>
        <w:autoSpaceDN/>
        <w:adjustRightInd/>
        <w:spacing w:before="50" w:line="480" w:lineRule="exact"/>
        <w:ind w:leftChars="449" w:left="31680" w:hangingChars="112" w:firstLine="31680"/>
        <w:jc w:val="both"/>
        <w:textAlignment w:val="auto"/>
        <w:rPr>
          <w:rFonts w:ascii="標楷體" w:eastAsia="標楷體" w:hAnsi="標楷體" w:cs="Times New Roman"/>
          <w:b/>
          <w:bCs/>
          <w:i/>
          <w:iCs/>
          <w:strike/>
          <w:sz w:val="28"/>
          <w:szCs w:val="28"/>
        </w:rPr>
      </w:pPr>
      <w:r w:rsidRPr="009930D3">
        <w:rPr>
          <w:rFonts w:ascii="標楷體" w:eastAsia="Arial Unicode MS" w:hAnsi="Arial Unicode MS" w:cs="標楷體"/>
          <w:sz w:val="32"/>
          <w:szCs w:val="32"/>
        </w:rPr>
        <w:t>D.</w:t>
      </w:r>
      <w:r w:rsidRPr="009930D3">
        <w:rPr>
          <w:rFonts w:ascii="標楷體" w:eastAsia="標楷體" w:hAnsi="標楷體" w:cs="標楷體" w:hint="eastAsia"/>
          <w:sz w:val="32"/>
          <w:szCs w:val="32"/>
        </w:rPr>
        <w:t>記錄每次活動服務對象在活動中的注意力、意願、人際互動、參與程度、享受活動程度及活動情形，</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月服務</w:t>
      </w:r>
      <w:r w:rsidRPr="009930D3">
        <w:rPr>
          <w:rFonts w:ascii="標楷體" w:eastAsia="標楷體" w:hAnsi="標楷體" w:cs="標楷體"/>
          <w:sz w:val="32"/>
          <w:szCs w:val="32"/>
        </w:rPr>
        <w:t>295</w:t>
      </w:r>
      <w:r w:rsidRPr="009930D3">
        <w:rPr>
          <w:rFonts w:ascii="標楷體" w:eastAsia="標楷體" w:hAnsi="標楷體" w:cs="標楷體" w:hint="eastAsia"/>
          <w:sz w:val="32"/>
          <w:szCs w:val="32"/>
        </w:rPr>
        <w:t>人次。</w:t>
      </w: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sz w:val="32"/>
          <w:szCs w:val="32"/>
        </w:rPr>
        <w:t xml:space="preserve">    10.</w:t>
      </w:r>
      <w:r w:rsidRPr="009930D3">
        <w:rPr>
          <w:rFonts w:ascii="標楷體" w:eastAsia="標楷體" w:hAnsi="標楷體" w:cs="標楷體" w:hint="eastAsia"/>
          <w:sz w:val="32"/>
          <w:szCs w:val="32"/>
        </w:rPr>
        <w:t>社會參與</w:t>
      </w:r>
    </w:p>
    <w:p w:rsidR="0075144C" w:rsidRPr="009930D3" w:rsidRDefault="0075144C" w:rsidP="00CE018C">
      <w:pPr>
        <w:spacing w:before="50" w:line="480" w:lineRule="exact"/>
        <w:ind w:leftChars="467" w:left="31680" w:hangingChars="4" w:firstLine="31680"/>
        <w:jc w:val="both"/>
        <w:rPr>
          <w:rFonts w:ascii="標楷體" w:eastAsia="標楷體" w:hAnsi="標楷體"/>
          <w:sz w:val="32"/>
          <w:szCs w:val="32"/>
        </w:rPr>
      </w:pPr>
      <w:r w:rsidRPr="009930D3">
        <w:rPr>
          <w:rFonts w:ascii="標楷體" w:eastAsia="標楷體" w:hAnsi="標楷體" w:cs="標楷體" w:hint="eastAsia"/>
          <w:sz w:val="32"/>
          <w:szCs w:val="32"/>
        </w:rPr>
        <w:t>每月辦理社</w:t>
      </w:r>
      <w:r>
        <w:rPr>
          <w:rFonts w:ascii="標楷體" w:eastAsia="標楷體" w:hAnsi="標楷體" w:cs="標楷體" w:hint="eastAsia"/>
          <w:sz w:val="32"/>
          <w:szCs w:val="32"/>
        </w:rPr>
        <w:t>會</w:t>
      </w:r>
      <w:r w:rsidRPr="009930D3">
        <w:rPr>
          <w:rFonts w:ascii="標楷體" w:eastAsia="標楷體" w:hAnsi="標楷體" w:cs="標楷體" w:hint="eastAsia"/>
          <w:sz w:val="32"/>
          <w:szCs w:val="32"/>
        </w:rPr>
        <w:t>適應活動，如外出購物、參觀旅遊、認識社會環境</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以周遭的社區環境為主</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等，除建立與社區人士互動的管道，融入社區生活之中，並增進服務對象社會適應能力，擴展生活學習領域。</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月共舉辦</w:t>
      </w:r>
      <w:r w:rsidRPr="009930D3">
        <w:rPr>
          <w:rFonts w:ascii="標楷體" w:eastAsia="標楷體" w:hAnsi="標楷體" w:cs="標楷體"/>
          <w:sz w:val="32"/>
          <w:szCs w:val="32"/>
        </w:rPr>
        <w:t>44</w:t>
      </w:r>
      <w:r w:rsidRPr="009930D3">
        <w:rPr>
          <w:rFonts w:ascii="標楷體" w:eastAsia="標楷體" w:hAnsi="標楷體" w:cs="標楷體" w:hint="eastAsia"/>
          <w:sz w:val="32"/>
          <w:szCs w:val="32"/>
        </w:rPr>
        <w:t>次，</w:t>
      </w:r>
      <w:r w:rsidRPr="009930D3">
        <w:rPr>
          <w:rFonts w:ascii="標楷體" w:eastAsia="標楷體" w:hAnsi="標楷體" w:cs="標楷體"/>
          <w:sz w:val="32"/>
          <w:szCs w:val="32"/>
        </w:rPr>
        <w:t>356</w:t>
      </w:r>
      <w:r w:rsidRPr="009930D3">
        <w:rPr>
          <w:rFonts w:ascii="標楷體" w:eastAsia="標楷體" w:hAnsi="標楷體" w:cs="標楷體" w:hint="eastAsia"/>
          <w:sz w:val="32"/>
          <w:szCs w:val="32"/>
        </w:rPr>
        <w:t>人次參加。</w:t>
      </w:r>
    </w:p>
    <w:p w:rsidR="0075144C" w:rsidRPr="009930D3" w:rsidRDefault="0075144C" w:rsidP="00CE018C">
      <w:pPr>
        <w:spacing w:beforeLines="50" w:line="480" w:lineRule="exact"/>
        <w:ind w:leftChars="300" w:left="31680" w:hangingChars="168" w:firstLine="31680"/>
        <w:jc w:val="both"/>
        <w:rPr>
          <w:rFonts w:ascii="標楷體" w:eastAsia="標楷體" w:hAnsi="標楷體"/>
          <w:sz w:val="32"/>
          <w:szCs w:val="32"/>
        </w:rPr>
      </w:pPr>
      <w:r w:rsidRPr="009930D3">
        <w:rPr>
          <w:rFonts w:ascii="標楷體" w:eastAsia="標楷體" w:hAnsi="標楷體" w:cs="標楷體"/>
          <w:sz w:val="32"/>
          <w:szCs w:val="32"/>
        </w:rPr>
        <w:t>11.</w:t>
      </w:r>
      <w:r w:rsidRPr="009930D3">
        <w:rPr>
          <w:rFonts w:ascii="標楷體" w:eastAsia="標楷體" w:hAnsi="標楷體" w:cs="標楷體" w:hint="eastAsia"/>
          <w:sz w:val="32"/>
          <w:szCs w:val="32"/>
        </w:rPr>
        <w:t>親職服務</w:t>
      </w:r>
    </w:p>
    <w:p w:rsidR="0075144C" w:rsidRPr="009930D3" w:rsidRDefault="0075144C" w:rsidP="00CE018C">
      <w:pPr>
        <w:spacing w:beforeLines="50" w:line="480" w:lineRule="exact"/>
        <w:ind w:firstLineChars="250" w:firstLine="31680"/>
        <w:jc w:val="both"/>
        <w:rPr>
          <w:rFonts w:ascii="標楷體" w:eastAsia="標楷體" w:hAnsi="標楷體"/>
          <w:sz w:val="32"/>
          <w:szCs w:val="32"/>
        </w:rPr>
      </w:pPr>
      <w:r w:rsidRPr="009930D3">
        <w:rPr>
          <w:rFonts w:ascii="標楷體" w:eastAsia="標楷體" w:hAnsi="標楷體" w:cs="標楷體" w:hint="eastAsia"/>
          <w:sz w:val="32"/>
          <w:szCs w:val="32"/>
        </w:rPr>
        <w:t>（</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）辦理親子聯誼活動</w:t>
      </w:r>
    </w:p>
    <w:p w:rsidR="0075144C" w:rsidRPr="009930D3" w:rsidRDefault="0075144C" w:rsidP="00CE018C">
      <w:pPr>
        <w:pStyle w:val="PlainText1"/>
        <w:autoSpaceDE/>
        <w:autoSpaceDN/>
        <w:adjustRightInd/>
        <w:spacing w:before="50" w:line="480" w:lineRule="exact"/>
        <w:ind w:leftChars="523" w:left="31680" w:hanging="304"/>
        <w:jc w:val="both"/>
        <w:textAlignment w:val="auto"/>
        <w:rPr>
          <w:rFonts w:ascii="標楷體" w:eastAsia="標楷體" w:hAnsi="標楷體" w:cs="Times New Roman"/>
          <w:sz w:val="32"/>
          <w:szCs w:val="32"/>
        </w:rPr>
      </w:pPr>
      <w:r w:rsidRPr="009930D3">
        <w:rPr>
          <w:rFonts w:ascii="標楷體" w:eastAsia="標楷體" w:hAnsi="標楷體" w:cs="標楷體"/>
          <w:sz w:val="32"/>
          <w:szCs w:val="32"/>
        </w:rPr>
        <w:t>A.</w:t>
      </w:r>
      <w:r w:rsidRPr="009930D3">
        <w:rPr>
          <w:rFonts w:ascii="標楷體" w:eastAsia="標楷體" w:hAnsi="標楷體" w:cs="標楷體" w:hint="eastAsia"/>
          <w:sz w:val="32"/>
          <w:szCs w:val="32"/>
        </w:rPr>
        <w:t>每半年辦理親子聯誼活動，透過活動參與，聯繫親子（屬）情感。亦可利用此一機會，增進本院與家屬良性互動，強化親師溝通。</w:t>
      </w:r>
    </w:p>
    <w:p w:rsidR="0075144C" w:rsidRPr="009930D3" w:rsidRDefault="0075144C" w:rsidP="00CE018C">
      <w:pPr>
        <w:pStyle w:val="PlainText1"/>
        <w:autoSpaceDE/>
        <w:autoSpaceDN/>
        <w:adjustRightInd/>
        <w:spacing w:before="50" w:line="480" w:lineRule="exact"/>
        <w:ind w:leftChars="523" w:left="31680" w:hanging="304"/>
        <w:jc w:val="both"/>
        <w:textAlignment w:val="auto"/>
        <w:rPr>
          <w:rFonts w:ascii="標楷體" w:eastAsia="標楷體" w:hAnsi="標楷體" w:cs="Times New Roman"/>
          <w:sz w:val="32"/>
          <w:szCs w:val="32"/>
        </w:rPr>
      </w:pPr>
      <w:r w:rsidRPr="009930D3">
        <w:rPr>
          <w:rFonts w:ascii="標楷體" w:eastAsia="標楷體" w:hAnsi="標楷體" w:cs="標楷體"/>
          <w:sz w:val="32"/>
          <w:szCs w:val="32"/>
        </w:rPr>
        <w:t>B.</w:t>
      </w:r>
      <w:r w:rsidRPr="009930D3">
        <w:rPr>
          <w:rFonts w:ascii="標楷體" w:eastAsia="標楷體" w:hAnsi="標楷體" w:cs="標楷體" w:hint="eastAsia"/>
          <w:sz w:val="32"/>
          <w:szCs w:val="32"/>
        </w:rPr>
        <w:t>考量部分服務對象</w:t>
      </w:r>
      <w:r w:rsidRPr="009930D3">
        <w:rPr>
          <w:rFonts w:ascii="標楷體" w:eastAsia="標楷體" w:hAnsi="標楷體" w:cs="標楷體" w:hint="eastAsia"/>
          <w:noProof/>
          <w:sz w:val="32"/>
          <w:szCs w:val="32"/>
        </w:rPr>
        <w:t>及家屬逐漸老化，部分</w:t>
      </w:r>
      <w:r>
        <w:rPr>
          <w:rFonts w:ascii="標楷體" w:eastAsia="標楷體" w:hAnsi="標楷體" w:cs="標楷體" w:hint="eastAsia"/>
          <w:noProof/>
          <w:sz w:val="32"/>
          <w:szCs w:val="32"/>
        </w:rPr>
        <w:t>服務對象</w:t>
      </w:r>
      <w:r w:rsidRPr="009930D3">
        <w:rPr>
          <w:rFonts w:ascii="標楷體" w:eastAsia="標楷體" w:hAnsi="標楷體" w:cs="標楷體" w:hint="eastAsia"/>
          <w:noProof/>
          <w:sz w:val="32"/>
          <w:szCs w:val="32"/>
        </w:rPr>
        <w:t>易因環境改變影響睡眠狀況，陪伴家屬亦整夜無法入睡，造成體力無法負荷而影響參與意願，</w:t>
      </w:r>
      <w:r w:rsidRPr="009930D3">
        <w:rPr>
          <w:rFonts w:ascii="標楷體" w:eastAsia="標楷體" w:hAnsi="標楷體" w:cs="標楷體" w:hint="eastAsia"/>
          <w:sz w:val="32"/>
          <w:szCs w:val="32"/>
        </w:rPr>
        <w:t>故參酌家屬建議，依不同服務對象及其家屬需求並考量參與之公平性，分別辦理</w:t>
      </w:r>
      <w:r w:rsidRPr="009930D3">
        <w:rPr>
          <w:rFonts w:ascii="標楷體" w:eastAsia="標楷體" w:hAnsi="標楷體" w:cs="標楷體"/>
          <w:sz w:val="32"/>
          <w:szCs w:val="32"/>
        </w:rPr>
        <w:t>2</w:t>
      </w:r>
      <w:r w:rsidRPr="009930D3">
        <w:rPr>
          <w:rFonts w:ascii="標楷體" w:eastAsia="標楷體" w:hAnsi="標楷體" w:cs="標楷體" w:hint="eastAsia"/>
          <w:sz w:val="32"/>
          <w:szCs w:val="32"/>
        </w:rPr>
        <w:t>天</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夜及</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日遊等親子活動，</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年第</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次親子聯誼活動已分別於</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w:t>
      </w:r>
      <w:r w:rsidRPr="009930D3">
        <w:rPr>
          <w:rFonts w:ascii="標楷體" w:eastAsia="標楷體" w:hAnsi="標楷體" w:cs="標楷體"/>
          <w:sz w:val="32"/>
          <w:szCs w:val="32"/>
        </w:rPr>
        <w:t>13</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14</w:t>
      </w:r>
      <w:r w:rsidRPr="009930D3">
        <w:rPr>
          <w:rFonts w:ascii="標楷體" w:eastAsia="標楷體" w:hAnsi="標楷體" w:cs="標楷體" w:hint="eastAsia"/>
          <w:sz w:val="32"/>
          <w:szCs w:val="32"/>
        </w:rPr>
        <w:t>日、</w:t>
      </w:r>
      <w:r w:rsidRPr="009930D3">
        <w:rPr>
          <w:rFonts w:ascii="標楷體" w:eastAsia="標楷體" w:hAnsi="標楷體" w:cs="標楷體"/>
          <w:sz w:val="32"/>
          <w:szCs w:val="32"/>
        </w:rPr>
        <w:t>6</w:t>
      </w:r>
      <w:r w:rsidRPr="009930D3">
        <w:rPr>
          <w:rFonts w:ascii="標楷體" w:eastAsia="標楷體" w:hAnsi="標楷體" w:cs="標楷體" w:hint="eastAsia"/>
          <w:sz w:val="32"/>
          <w:szCs w:val="32"/>
        </w:rPr>
        <w:t>月</w:t>
      </w:r>
      <w:r w:rsidRPr="009930D3">
        <w:rPr>
          <w:rFonts w:ascii="標楷體" w:eastAsia="標楷體" w:hAnsi="標楷體" w:cs="標楷體"/>
          <w:sz w:val="32"/>
          <w:szCs w:val="32"/>
        </w:rPr>
        <w:t>7</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6</w:t>
      </w:r>
      <w:r w:rsidRPr="009930D3">
        <w:rPr>
          <w:rFonts w:ascii="標楷體" w:eastAsia="標楷體" w:hAnsi="標楷體" w:cs="標楷體" w:hint="eastAsia"/>
          <w:sz w:val="32"/>
          <w:szCs w:val="32"/>
        </w:rPr>
        <w:t>月</w:t>
      </w:r>
      <w:r w:rsidRPr="009930D3">
        <w:rPr>
          <w:rFonts w:ascii="標楷體" w:eastAsia="標楷體" w:hAnsi="標楷體" w:cs="標楷體"/>
          <w:sz w:val="32"/>
          <w:szCs w:val="32"/>
        </w:rPr>
        <w:t>15</w:t>
      </w:r>
      <w:r w:rsidRPr="009930D3">
        <w:rPr>
          <w:rFonts w:ascii="標楷體" w:eastAsia="標楷體" w:hAnsi="標楷體" w:cs="標楷體" w:hint="eastAsia"/>
          <w:sz w:val="32"/>
          <w:szCs w:val="32"/>
        </w:rPr>
        <w:t>日辦理（</w:t>
      </w:r>
      <w:r w:rsidRPr="009930D3">
        <w:rPr>
          <w:rFonts w:ascii="標楷體" w:eastAsia="標楷體" w:hAnsi="標楷體" w:cs="標楷體"/>
          <w:sz w:val="32"/>
          <w:szCs w:val="32"/>
        </w:rPr>
        <w:t>3</w:t>
      </w:r>
      <w:r w:rsidRPr="009930D3">
        <w:rPr>
          <w:rFonts w:ascii="標楷體" w:eastAsia="標楷體" w:hAnsi="標楷體" w:cs="標楷體" w:hint="eastAsia"/>
          <w:sz w:val="32"/>
          <w:szCs w:val="32"/>
        </w:rPr>
        <w:t>梯次），服務對象、家屬及工作人員計</w:t>
      </w:r>
      <w:r w:rsidRPr="009930D3">
        <w:rPr>
          <w:rFonts w:ascii="標楷體" w:eastAsia="標楷體" w:hAnsi="標楷體" w:cs="標楷體"/>
          <w:sz w:val="32"/>
          <w:szCs w:val="32"/>
        </w:rPr>
        <w:t>487</w:t>
      </w:r>
      <w:r w:rsidRPr="009930D3">
        <w:rPr>
          <w:rFonts w:ascii="標楷體" w:eastAsia="標楷體" w:hAnsi="標楷體" w:cs="標楷體" w:hint="eastAsia"/>
          <w:sz w:val="32"/>
          <w:szCs w:val="32"/>
        </w:rPr>
        <w:t>人次參與。</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年第</w:t>
      </w:r>
      <w:r w:rsidRPr="009930D3">
        <w:rPr>
          <w:rFonts w:ascii="標楷體" w:eastAsia="標楷體" w:hAnsi="標楷體" w:cs="標楷體"/>
          <w:sz w:val="32"/>
          <w:szCs w:val="32"/>
        </w:rPr>
        <w:t>2</w:t>
      </w:r>
      <w:r w:rsidRPr="009930D3">
        <w:rPr>
          <w:rFonts w:ascii="標楷體" w:eastAsia="標楷體" w:hAnsi="標楷體" w:cs="標楷體" w:hint="eastAsia"/>
          <w:sz w:val="32"/>
          <w:szCs w:val="32"/>
        </w:rPr>
        <w:t>次預計於</w:t>
      </w:r>
      <w:r w:rsidRPr="009930D3">
        <w:rPr>
          <w:rFonts w:ascii="標楷體" w:eastAsia="標楷體" w:hAnsi="標楷體" w:cs="標楷體"/>
          <w:sz w:val="32"/>
          <w:szCs w:val="32"/>
        </w:rPr>
        <w:t>11</w:t>
      </w:r>
      <w:r w:rsidRPr="009930D3">
        <w:rPr>
          <w:rFonts w:ascii="標楷體" w:eastAsia="標楷體" w:hAnsi="標楷體" w:cs="標楷體" w:hint="eastAsia"/>
          <w:sz w:val="32"/>
          <w:szCs w:val="32"/>
        </w:rPr>
        <w:t>月</w:t>
      </w:r>
      <w:r w:rsidRPr="009930D3">
        <w:rPr>
          <w:rFonts w:ascii="標楷體" w:eastAsia="標楷體" w:hAnsi="標楷體" w:cs="標楷體"/>
          <w:sz w:val="32"/>
          <w:szCs w:val="32"/>
        </w:rPr>
        <w:t>14</w:t>
      </w:r>
      <w:r w:rsidRPr="009930D3">
        <w:rPr>
          <w:rFonts w:ascii="標楷體" w:eastAsia="標楷體" w:hAnsi="標楷體" w:cs="標楷體" w:hint="eastAsia"/>
          <w:sz w:val="32"/>
          <w:szCs w:val="32"/>
        </w:rPr>
        <w:t>、</w:t>
      </w:r>
    </w:p>
    <w:p w:rsidR="0075144C" w:rsidRPr="009930D3" w:rsidRDefault="0075144C" w:rsidP="00CE018C">
      <w:pPr>
        <w:pStyle w:val="PlainText1"/>
        <w:autoSpaceDE/>
        <w:autoSpaceDN/>
        <w:adjustRightInd/>
        <w:spacing w:before="50" w:line="480" w:lineRule="exact"/>
        <w:ind w:leftChars="523" w:left="31680" w:hanging="304"/>
        <w:jc w:val="both"/>
        <w:textAlignment w:val="auto"/>
        <w:rPr>
          <w:rFonts w:ascii="標楷體" w:eastAsia="標楷體" w:hAnsi="標楷體" w:cs="Times New Roman"/>
          <w:sz w:val="32"/>
          <w:szCs w:val="32"/>
        </w:rPr>
      </w:pPr>
      <w:r w:rsidRPr="009930D3">
        <w:rPr>
          <w:rFonts w:ascii="標楷體" w:eastAsia="標楷體" w:hAnsi="標楷體" w:cs="標楷體"/>
          <w:sz w:val="32"/>
          <w:szCs w:val="32"/>
        </w:rPr>
        <w:t xml:space="preserve">  16</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22</w:t>
      </w:r>
      <w:r w:rsidRPr="009930D3">
        <w:rPr>
          <w:rFonts w:ascii="標楷體" w:eastAsia="標楷體" w:hAnsi="標楷體" w:cs="標楷體" w:hint="eastAsia"/>
          <w:sz w:val="32"/>
          <w:szCs w:val="32"/>
        </w:rPr>
        <w:t>日</w:t>
      </w:r>
      <w:r>
        <w:rPr>
          <w:rFonts w:ascii="標楷體" w:eastAsia="標楷體" w:hAnsi="標楷體" w:cs="標楷體" w:hint="eastAsia"/>
          <w:sz w:val="32"/>
          <w:szCs w:val="32"/>
        </w:rPr>
        <w:t>辦理</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3</w:t>
      </w:r>
      <w:r w:rsidRPr="009930D3">
        <w:rPr>
          <w:rFonts w:ascii="標楷體" w:eastAsia="標楷體" w:hAnsi="標楷體" w:cs="標楷體" w:hint="eastAsia"/>
          <w:sz w:val="32"/>
          <w:szCs w:val="32"/>
        </w:rPr>
        <w:t>梯次）。</w:t>
      </w:r>
    </w:p>
    <w:p w:rsidR="0075144C" w:rsidRPr="009930D3" w:rsidRDefault="0075144C" w:rsidP="00CE018C">
      <w:pPr>
        <w:spacing w:beforeLines="50" w:line="480" w:lineRule="exact"/>
        <w:ind w:firstLineChars="250" w:firstLine="31680"/>
        <w:jc w:val="both"/>
        <w:rPr>
          <w:rFonts w:ascii="標楷體" w:eastAsia="標楷體" w:hAnsi="標楷體"/>
          <w:sz w:val="32"/>
          <w:szCs w:val="32"/>
        </w:rPr>
      </w:pPr>
      <w:r w:rsidRPr="009930D3">
        <w:rPr>
          <w:rFonts w:ascii="標楷體" w:eastAsia="標楷體" w:hAnsi="標楷體" w:cs="標楷體" w:hint="eastAsia"/>
          <w:sz w:val="32"/>
          <w:szCs w:val="32"/>
        </w:rPr>
        <w:t>（</w:t>
      </w:r>
      <w:r w:rsidRPr="009930D3">
        <w:rPr>
          <w:rFonts w:ascii="標楷體" w:eastAsia="標楷體" w:hAnsi="標楷體" w:cs="標楷體"/>
          <w:sz w:val="32"/>
          <w:szCs w:val="32"/>
        </w:rPr>
        <w:t>2</w:t>
      </w:r>
      <w:r w:rsidRPr="009930D3">
        <w:rPr>
          <w:rFonts w:ascii="標楷體" w:eastAsia="標楷體" w:hAnsi="標楷體" w:cs="標楷體" w:hint="eastAsia"/>
          <w:sz w:val="32"/>
          <w:szCs w:val="32"/>
        </w:rPr>
        <w:t>）辦理親職講座</w:t>
      </w:r>
    </w:p>
    <w:p w:rsidR="0075144C" w:rsidRPr="009930D3" w:rsidRDefault="0075144C" w:rsidP="00CE018C">
      <w:pPr>
        <w:spacing w:beforeLines="50" w:line="480" w:lineRule="exact"/>
        <w:ind w:leftChars="650" w:left="31680"/>
        <w:jc w:val="both"/>
        <w:rPr>
          <w:rFonts w:ascii="標楷體" w:eastAsia="標楷體" w:hAnsi="標楷體"/>
          <w:sz w:val="32"/>
          <w:szCs w:val="32"/>
        </w:rPr>
      </w:pPr>
      <w:r w:rsidRPr="009930D3">
        <w:rPr>
          <w:rFonts w:ascii="標楷體" w:eastAsia="標楷體" w:hAnsi="標楷體" w:cs="標楷體" w:hint="eastAsia"/>
          <w:sz w:val="32"/>
          <w:szCs w:val="32"/>
        </w:rPr>
        <w:t>定期辦理親職講座，除可協助服務對象家屬吸收親職教養新知，增進親師溝通，了解其家人在院生活情形，亦可順道帶其返家，共享天倫，</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sidRPr="009930D3">
        <w:rPr>
          <w:rFonts w:ascii="標楷體" w:eastAsia="標楷體" w:hAnsi="標楷體" w:cs="標楷體"/>
          <w:sz w:val="32"/>
          <w:szCs w:val="32"/>
        </w:rPr>
        <w:t>31</w:t>
      </w:r>
      <w:r w:rsidRPr="009930D3">
        <w:rPr>
          <w:rFonts w:ascii="標楷體" w:eastAsia="標楷體" w:hAnsi="標楷體" w:cs="標楷體" w:hint="eastAsia"/>
          <w:sz w:val="32"/>
          <w:szCs w:val="32"/>
        </w:rPr>
        <w:t>日辦理第</w:t>
      </w:r>
      <w:r w:rsidRPr="009930D3">
        <w:rPr>
          <w:rFonts w:ascii="標楷體" w:eastAsia="標楷體" w:hAnsi="標楷體" w:cs="標楷體"/>
          <w:sz w:val="32"/>
          <w:szCs w:val="32"/>
        </w:rPr>
        <w:t>2</w:t>
      </w:r>
      <w:r w:rsidRPr="009930D3">
        <w:rPr>
          <w:rFonts w:ascii="標楷體" w:eastAsia="標楷體" w:hAnsi="標楷體" w:cs="標楷體" w:hint="eastAsia"/>
          <w:sz w:val="32"/>
          <w:szCs w:val="32"/>
        </w:rPr>
        <w:t>次親職講座，家屬</w:t>
      </w:r>
      <w:r w:rsidRPr="009930D3">
        <w:rPr>
          <w:rFonts w:ascii="標楷體" w:eastAsia="標楷體" w:hAnsi="標楷體" w:cs="標楷體"/>
          <w:sz w:val="32"/>
          <w:szCs w:val="32"/>
        </w:rPr>
        <w:t>30</w:t>
      </w:r>
      <w:r w:rsidRPr="009930D3">
        <w:rPr>
          <w:rFonts w:ascii="標楷體" w:eastAsia="標楷體" w:hAnsi="標楷體" w:cs="標楷體" w:hint="eastAsia"/>
          <w:sz w:val="32"/>
          <w:szCs w:val="32"/>
        </w:rPr>
        <w:t>人及工作人員</w:t>
      </w:r>
      <w:r w:rsidRPr="009930D3">
        <w:rPr>
          <w:rFonts w:ascii="標楷體" w:eastAsia="標楷體" w:hAnsi="標楷體" w:cs="標楷體"/>
          <w:sz w:val="32"/>
          <w:szCs w:val="32"/>
        </w:rPr>
        <w:t>48</w:t>
      </w:r>
      <w:r w:rsidRPr="009930D3">
        <w:rPr>
          <w:rFonts w:ascii="標楷體" w:eastAsia="標楷體" w:hAnsi="標楷體" w:cs="標楷體" w:hint="eastAsia"/>
          <w:sz w:val="32"/>
          <w:szCs w:val="32"/>
        </w:rPr>
        <w:t>人計</w:t>
      </w:r>
      <w:r w:rsidRPr="009930D3">
        <w:rPr>
          <w:rFonts w:ascii="標楷體" w:eastAsia="標楷體" w:hAnsi="標楷體" w:cs="標楷體"/>
          <w:sz w:val="32"/>
          <w:szCs w:val="32"/>
        </w:rPr>
        <w:t>78</w:t>
      </w:r>
      <w:r w:rsidRPr="009930D3">
        <w:rPr>
          <w:rFonts w:ascii="標楷體" w:eastAsia="標楷體" w:hAnsi="標楷體" w:cs="標楷體" w:hint="eastAsia"/>
          <w:sz w:val="32"/>
          <w:szCs w:val="32"/>
        </w:rPr>
        <w:t>人參與。</w:t>
      </w: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hint="eastAsia"/>
          <w:sz w:val="32"/>
          <w:szCs w:val="32"/>
        </w:rPr>
        <w:t>二、保健中心</w:t>
      </w:r>
    </w:p>
    <w:p w:rsidR="0075144C" w:rsidRPr="009930D3" w:rsidRDefault="0075144C" w:rsidP="00CE018C">
      <w:pPr>
        <w:spacing w:beforeLines="50" w:line="480" w:lineRule="exact"/>
        <w:ind w:firstLineChars="200" w:firstLine="31680"/>
        <w:jc w:val="both"/>
        <w:rPr>
          <w:rFonts w:ascii="標楷體" w:eastAsia="標楷體" w:hAnsi="標楷體"/>
          <w:sz w:val="32"/>
          <w:szCs w:val="32"/>
        </w:rPr>
      </w:pPr>
      <w:r w:rsidRPr="009930D3">
        <w:rPr>
          <w:rFonts w:ascii="標楷體" w:eastAsia="標楷體" w:hAnsi="標楷體" w:cs="標楷體" w:hint="eastAsia"/>
          <w:sz w:val="32"/>
          <w:szCs w:val="32"/>
        </w:rPr>
        <w:t>為促進本院服務對象生活健康，特對服務對象教養照顧所需提供相關健康服務、病症護理與疾病預防，並結合社區醫療資源，落實健康管理，</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月保健中心重點工作如下：</w:t>
      </w:r>
    </w:p>
    <w:p w:rsidR="0075144C" w:rsidRPr="009930D3" w:rsidRDefault="0075144C" w:rsidP="00CE018C">
      <w:pPr>
        <w:spacing w:beforeLines="50" w:line="480" w:lineRule="exact"/>
        <w:ind w:left="31680" w:hangingChars="300" w:firstLine="31680"/>
        <w:jc w:val="both"/>
        <w:rPr>
          <w:rFonts w:ascii="標楷體" w:eastAsia="標楷體" w:hAnsi="標楷體"/>
          <w:sz w:val="32"/>
          <w:szCs w:val="32"/>
        </w:rPr>
      </w:pPr>
      <w:r w:rsidRPr="009930D3">
        <w:rPr>
          <w:rFonts w:ascii="標楷體" w:eastAsia="標楷體" w:hAnsi="標楷體" w:cs="標楷體" w:hint="eastAsia"/>
          <w:sz w:val="32"/>
          <w:szCs w:val="32"/>
        </w:rPr>
        <w:t>（一）結合醫療資源，增進就醫便利性</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1</w:t>
      </w:r>
      <w:r w:rsidRPr="009930D3">
        <w:rPr>
          <w:rFonts w:ascii="標楷體" w:eastAsia="標楷體" w:hAnsi="標楷體" w:cs="標楷體" w:hint="eastAsia"/>
          <w:sz w:val="32"/>
          <w:szCs w:val="32"/>
        </w:rPr>
        <w:t>、週三上午由天主教福安醫院復健科醫師至院看診。</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2.</w:t>
      </w:r>
      <w:r w:rsidRPr="009930D3">
        <w:rPr>
          <w:rFonts w:ascii="標楷體" w:eastAsia="標楷體" w:hAnsi="標楷體" w:cs="標楷體" w:hint="eastAsia"/>
          <w:sz w:val="32"/>
          <w:szCs w:val="32"/>
        </w:rPr>
        <w:t>週四下午由天主教福安醫院內科醫師至院看診。</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3.</w:t>
      </w:r>
      <w:r w:rsidRPr="009930D3">
        <w:rPr>
          <w:rFonts w:ascii="標楷體" w:eastAsia="標楷體" w:hAnsi="標楷體" w:cs="標楷體" w:hint="eastAsia"/>
          <w:sz w:val="32"/>
          <w:szCs w:val="32"/>
        </w:rPr>
        <w:t>每週四、五上午由雲林縣牙醫師公會牙醫師輪流至本院看診。</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4.</w:t>
      </w:r>
      <w:r w:rsidRPr="009930D3">
        <w:rPr>
          <w:rFonts w:ascii="標楷體" w:eastAsia="標楷體" w:hAnsi="標楷體" w:cs="標楷體" w:hint="eastAsia"/>
          <w:sz w:val="32"/>
          <w:szCs w:val="32"/>
        </w:rPr>
        <w:t>每個月</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次週五下午福安醫院婦產科醫師至院看診。</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慈濟人醫會不定期依本院需求提供免費牙科至院義診服務。</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6.</w:t>
      </w:r>
      <w:r w:rsidRPr="009930D3">
        <w:rPr>
          <w:rFonts w:ascii="標楷體" w:eastAsia="標楷體" w:hAnsi="標楷體" w:cs="標楷體" w:hint="eastAsia"/>
          <w:sz w:val="32"/>
          <w:szCs w:val="32"/>
        </w:rPr>
        <w:t>臨時看診：若有服務對象需就醫可就近送至鄰近醫療院所就診（如大林慈濟醫院、福安醫院、若瑟醫院、賴成宏診所、瑞安耳鼻喉科、健皓牙醫、上明眼科）。</w:t>
      </w:r>
    </w:p>
    <w:p w:rsidR="0075144C" w:rsidRPr="009930D3" w:rsidRDefault="0075144C" w:rsidP="00CE018C">
      <w:pPr>
        <w:spacing w:beforeLines="50" w:line="480" w:lineRule="exact"/>
        <w:ind w:left="31680" w:hangingChars="300" w:firstLine="31680"/>
        <w:jc w:val="both"/>
        <w:rPr>
          <w:rFonts w:ascii="標楷體" w:eastAsia="標楷體" w:hAnsi="標楷體"/>
          <w:sz w:val="32"/>
          <w:szCs w:val="32"/>
        </w:rPr>
      </w:pPr>
      <w:r w:rsidRPr="009930D3">
        <w:rPr>
          <w:rFonts w:ascii="標楷體" w:eastAsia="標楷體" w:hAnsi="標楷體" w:cs="標楷體" w:hint="eastAsia"/>
          <w:sz w:val="32"/>
          <w:szCs w:val="32"/>
        </w:rPr>
        <w:t>（二）提供多項定期健康檢查及檢驗，及早發現及早治療或安排預防注射。</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 xml:space="preserve"> 1.</w:t>
      </w:r>
      <w:r w:rsidRPr="009930D3">
        <w:rPr>
          <w:rFonts w:ascii="標楷體" w:eastAsia="標楷體" w:hAnsi="標楷體" w:cs="標楷體" w:hint="eastAsia"/>
          <w:sz w:val="32"/>
          <w:szCs w:val="32"/>
        </w:rPr>
        <w:t>量體重、血壓（</w:t>
      </w:r>
      <w:r w:rsidRPr="009930D3">
        <w:rPr>
          <w:rFonts w:ascii="標楷體" w:eastAsia="標楷體" w:hAnsi="標楷體" w:cs="標楷體"/>
          <w:sz w:val="32"/>
          <w:szCs w:val="32"/>
        </w:rPr>
        <w:t>3</w:t>
      </w:r>
      <w:r w:rsidRPr="009930D3">
        <w:rPr>
          <w:rFonts w:ascii="標楷體" w:eastAsia="標楷體" w:hAnsi="標楷體" w:cs="標楷體" w:hint="eastAsia"/>
          <w:sz w:val="32"/>
          <w:szCs w:val="32"/>
        </w:rPr>
        <w:t>個月測量</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次）</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6</w:t>
      </w:r>
      <w:r w:rsidRPr="009930D3">
        <w:rPr>
          <w:rFonts w:ascii="標楷體" w:eastAsia="標楷體" w:hAnsi="標楷體" w:cs="標楷體" w:hint="eastAsia"/>
          <w:sz w:val="32"/>
          <w:szCs w:val="32"/>
        </w:rPr>
        <w:t>月、</w:t>
      </w:r>
      <w:r w:rsidRPr="009930D3">
        <w:rPr>
          <w:rFonts w:ascii="標楷體" w:eastAsia="標楷體" w:hAnsi="標楷體" w:cs="標楷體"/>
          <w:sz w:val="32"/>
          <w:szCs w:val="32"/>
        </w:rPr>
        <w:t>9</w:t>
      </w:r>
      <w:r w:rsidRPr="009930D3">
        <w:rPr>
          <w:rFonts w:ascii="標楷體" w:eastAsia="標楷體" w:hAnsi="標楷體" w:cs="標楷體" w:hint="eastAsia"/>
          <w:sz w:val="32"/>
          <w:szCs w:val="32"/>
        </w:rPr>
        <w:t>月為全體服務對象測量血壓及體重，以瞭解服務對象是否有體重過輕或過重及血壓過高的情況。血壓過高之服務對象，若長期服用降壓藥物者，每日定期測量血壓；未長期服用降壓藥物者，則依狀況會診內科醫師取藥治療及定期測量血壓。</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2.</w:t>
      </w:r>
      <w:r w:rsidRPr="009930D3">
        <w:rPr>
          <w:rFonts w:ascii="標楷體" w:eastAsia="標楷體" w:hAnsi="標楷體" w:cs="標楷體" w:hint="eastAsia"/>
          <w:sz w:val="32"/>
          <w:szCs w:val="32"/>
        </w:rPr>
        <w:t>腹部超音波檢查</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為追蹤患</w:t>
      </w:r>
      <w:r w:rsidRPr="009930D3">
        <w:rPr>
          <w:rFonts w:ascii="標楷體" w:eastAsia="標楷體" w:hAnsi="標楷體" w:cs="標楷體"/>
          <w:sz w:val="32"/>
          <w:szCs w:val="32"/>
        </w:rPr>
        <w:t>B</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C</w:t>
      </w:r>
      <w:r w:rsidRPr="009930D3">
        <w:rPr>
          <w:rFonts w:ascii="標楷體" w:eastAsia="標楷體" w:hAnsi="標楷體" w:cs="標楷體" w:hint="eastAsia"/>
          <w:sz w:val="32"/>
          <w:szCs w:val="32"/>
        </w:rPr>
        <w:t>肝炎服務對象肝臟是否有變化，需半年抽血驗</w:t>
      </w:r>
      <w:r w:rsidRPr="009930D3">
        <w:rPr>
          <w:rFonts w:ascii="標楷體" w:eastAsia="標楷體" w:hAnsi="標楷體" w:cs="標楷體"/>
          <w:sz w:val="32"/>
          <w:szCs w:val="32"/>
        </w:rPr>
        <w:t>GOT</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 xml:space="preserve"> GPT</w:t>
      </w:r>
      <w:r w:rsidRPr="009930D3">
        <w:rPr>
          <w:rFonts w:ascii="標楷體" w:eastAsia="標楷體" w:hAnsi="標楷體" w:cs="標楷體" w:hint="eastAsia"/>
          <w:sz w:val="32"/>
          <w:szCs w:val="32"/>
        </w:rPr>
        <w:t>（肝功能）外，還要驗甲種胎兒蛋白，及做腹部超音波檢查，</w:t>
      </w:r>
      <w:r w:rsidRPr="009930D3">
        <w:rPr>
          <w:rFonts w:ascii="標楷體" w:eastAsia="標楷體" w:hAnsi="標楷體" w:cs="標楷體"/>
          <w:sz w:val="32"/>
          <w:szCs w:val="32"/>
        </w:rPr>
        <w:t xml:space="preserve"> 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月由福安醫院來院為</w:t>
      </w:r>
      <w:r w:rsidRPr="009930D3">
        <w:rPr>
          <w:rFonts w:ascii="標楷體" w:eastAsia="標楷體" w:hAnsi="標楷體" w:cs="標楷體"/>
          <w:sz w:val="32"/>
          <w:szCs w:val="32"/>
        </w:rPr>
        <w:t>23</w:t>
      </w:r>
      <w:r w:rsidRPr="009930D3">
        <w:rPr>
          <w:rFonts w:ascii="標楷體" w:eastAsia="標楷體" w:hAnsi="標楷體" w:cs="標楷體" w:hint="eastAsia"/>
          <w:sz w:val="32"/>
          <w:szCs w:val="32"/>
        </w:rPr>
        <w:t>名服務對象施行上述檢查，醫囑半年後再追蹤即可，另有</w:t>
      </w:r>
      <w:r w:rsidRPr="009930D3">
        <w:rPr>
          <w:rFonts w:ascii="標楷體" w:eastAsia="標楷體" w:hAnsi="標楷體" w:cs="標楷體"/>
          <w:sz w:val="32"/>
          <w:szCs w:val="32"/>
        </w:rPr>
        <w:t>18</w:t>
      </w:r>
      <w:r w:rsidRPr="009930D3">
        <w:rPr>
          <w:rFonts w:ascii="標楷體" w:eastAsia="標楷體" w:hAnsi="標楷體" w:cs="標楷體" w:hint="eastAsia"/>
          <w:sz w:val="32"/>
          <w:szCs w:val="32"/>
        </w:rPr>
        <w:t>名患</w:t>
      </w:r>
      <w:r w:rsidRPr="009930D3">
        <w:rPr>
          <w:rFonts w:ascii="標楷體" w:eastAsia="標楷體" w:hAnsi="標楷體" w:cs="標楷體"/>
          <w:sz w:val="32"/>
          <w:szCs w:val="32"/>
        </w:rPr>
        <w:t>B</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C</w:t>
      </w:r>
      <w:r w:rsidRPr="009930D3">
        <w:rPr>
          <w:rFonts w:ascii="標楷體" w:eastAsia="標楷體" w:hAnsi="標楷體" w:cs="標楷體" w:hint="eastAsia"/>
          <w:sz w:val="32"/>
          <w:szCs w:val="32"/>
        </w:rPr>
        <w:t>肝炎服務對象則因病情需要陸續在大林慈濟醫院肝膽腸胃科定檢。</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3.</w:t>
      </w:r>
      <w:r w:rsidRPr="009930D3">
        <w:rPr>
          <w:rFonts w:ascii="標楷體" w:eastAsia="標楷體" w:hAnsi="標楷體" w:cs="標楷體" w:hint="eastAsia"/>
          <w:sz w:val="32"/>
          <w:szCs w:val="32"/>
        </w:rPr>
        <w:t>年度健康檢查</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為進一步瞭解服務對象身體狀況及發現異常以便及時處理，本</w:t>
      </w:r>
      <w:r>
        <w:rPr>
          <w:rFonts w:ascii="標楷體" w:eastAsia="標楷體" w:hAnsi="標楷體" w:cs="標楷體"/>
          <w:sz w:val="32"/>
          <w:szCs w:val="32"/>
        </w:rPr>
        <w:t>(</w:t>
      </w:r>
      <w:r w:rsidRPr="009930D3">
        <w:rPr>
          <w:rFonts w:ascii="標楷體" w:eastAsia="標楷體" w:hAnsi="標楷體" w:cs="標楷體"/>
          <w:sz w:val="32"/>
          <w:szCs w:val="32"/>
        </w:rPr>
        <w:t>102</w:t>
      </w:r>
      <w:r>
        <w:rPr>
          <w:rFonts w:ascii="標楷體" w:eastAsia="標楷體" w:hAnsi="標楷體" w:cs="標楷體"/>
          <w:sz w:val="32"/>
          <w:szCs w:val="32"/>
        </w:rPr>
        <w:t>)</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6</w:t>
      </w:r>
      <w:r w:rsidRPr="009930D3">
        <w:rPr>
          <w:rFonts w:ascii="標楷體" w:eastAsia="標楷體" w:hAnsi="標楷體" w:cs="標楷體" w:hint="eastAsia"/>
          <w:sz w:val="32"/>
          <w:szCs w:val="32"/>
        </w:rPr>
        <w:t>月由今年健康檢查得標醫院福安醫院醫護人員至院為在院</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年以上服務對象施行健康檢查，共有</w:t>
      </w:r>
      <w:r w:rsidRPr="009930D3">
        <w:rPr>
          <w:rFonts w:ascii="標楷體" w:eastAsia="標楷體" w:hAnsi="標楷體" w:cs="標楷體"/>
          <w:sz w:val="32"/>
          <w:szCs w:val="32"/>
        </w:rPr>
        <w:t>194</w:t>
      </w:r>
      <w:r w:rsidRPr="009930D3">
        <w:rPr>
          <w:rFonts w:ascii="標楷體" w:eastAsia="標楷體" w:hAnsi="標楷體" w:cs="標楷體" w:hint="eastAsia"/>
          <w:sz w:val="32"/>
          <w:szCs w:val="32"/>
        </w:rPr>
        <w:t>名受檢，異常人數有</w:t>
      </w:r>
      <w:r w:rsidRPr="009930D3">
        <w:rPr>
          <w:rFonts w:ascii="標楷體" w:eastAsia="標楷體" w:hAnsi="標楷體" w:cs="標楷體"/>
          <w:sz w:val="32"/>
          <w:szCs w:val="32"/>
        </w:rPr>
        <w:t xml:space="preserve"> 160</w:t>
      </w:r>
      <w:r w:rsidRPr="009930D3">
        <w:rPr>
          <w:rFonts w:ascii="標楷體" w:eastAsia="標楷體" w:hAnsi="標楷體" w:cs="標楷體" w:hint="eastAsia"/>
          <w:sz w:val="32"/>
          <w:szCs w:val="32"/>
        </w:rPr>
        <w:t>人，占實際受檢比率</w:t>
      </w:r>
      <w:r w:rsidRPr="009930D3">
        <w:rPr>
          <w:rFonts w:ascii="標楷體" w:eastAsia="標楷體" w:hAnsi="標楷體" w:cs="標楷體"/>
          <w:sz w:val="32"/>
          <w:szCs w:val="32"/>
        </w:rPr>
        <w:t>82.5 %</w:t>
      </w:r>
      <w:r w:rsidRPr="009930D3">
        <w:rPr>
          <w:rFonts w:ascii="標楷體" w:eastAsia="標楷體" w:hAnsi="標楷體" w:cs="標楷體" w:hint="eastAsia"/>
          <w:sz w:val="32"/>
          <w:szCs w:val="32"/>
        </w:rPr>
        <w:t>，（包含血液、尿液檢查異常、胸部</w:t>
      </w:r>
      <w:r w:rsidRPr="009930D3">
        <w:rPr>
          <w:rFonts w:ascii="標楷體" w:eastAsia="標楷體" w:hAnsi="標楷體" w:cs="標楷體"/>
          <w:sz w:val="32"/>
          <w:szCs w:val="32"/>
        </w:rPr>
        <w:t>X</w:t>
      </w:r>
      <w:r w:rsidRPr="009930D3">
        <w:rPr>
          <w:rFonts w:ascii="標楷體" w:eastAsia="標楷體" w:hAnsi="標楷體" w:cs="標楷體" w:hint="eastAsia"/>
          <w:sz w:val="32"/>
          <w:szCs w:val="32"/>
        </w:rPr>
        <w:t>光、乳房超音波檢查、其他心電圖異常等……</w:t>
      </w:r>
      <w:r>
        <w:rPr>
          <w:rFonts w:ascii="標楷體" w:eastAsia="標楷體" w:hAnsi="標楷體" w:cs="標楷體" w:hint="eastAsia"/>
          <w:sz w:val="32"/>
          <w:szCs w:val="32"/>
        </w:rPr>
        <w:t>）</w:t>
      </w:r>
      <w:r w:rsidRPr="009930D3">
        <w:rPr>
          <w:rFonts w:ascii="標楷體" w:eastAsia="標楷體" w:hAnsi="標楷體" w:cs="標楷體" w:hint="eastAsia"/>
          <w:sz w:val="32"/>
          <w:szCs w:val="32"/>
        </w:rPr>
        <w:t>。已針對異常項目分別在</w:t>
      </w:r>
      <w:r w:rsidRPr="009930D3">
        <w:rPr>
          <w:rFonts w:ascii="標楷體" w:eastAsia="標楷體" w:hAnsi="標楷體" w:cs="標楷體"/>
          <w:sz w:val="32"/>
          <w:szCs w:val="32"/>
        </w:rPr>
        <w:t>9</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11</w:t>
      </w:r>
      <w:r w:rsidRPr="009930D3">
        <w:rPr>
          <w:rFonts w:ascii="標楷體" w:eastAsia="標楷體" w:hAnsi="標楷體" w:cs="標楷體" w:hint="eastAsia"/>
          <w:sz w:val="32"/>
          <w:szCs w:val="32"/>
        </w:rPr>
        <w:t>月起辦理追蹤檢查。</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4.</w:t>
      </w:r>
      <w:r w:rsidRPr="009930D3">
        <w:rPr>
          <w:rFonts w:ascii="標楷體" w:eastAsia="標楷體" w:hAnsi="標楷體" w:cs="標楷體" w:hint="eastAsia"/>
          <w:sz w:val="32"/>
          <w:szCs w:val="32"/>
        </w:rPr>
        <w:t>子宮頸抹片檢查</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為及早發現及早治療子宮頸炎及相關婦科疾病，於</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9</w:t>
      </w:r>
      <w:r w:rsidRPr="009930D3">
        <w:rPr>
          <w:rFonts w:ascii="標楷體" w:eastAsia="標楷體" w:hAnsi="標楷體" w:cs="標楷體" w:hint="eastAsia"/>
          <w:sz w:val="32"/>
          <w:szCs w:val="32"/>
        </w:rPr>
        <w:t>月由天主教福安醫院婦科至院駐診醫師為部分服務對象共</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人施行子宮頸抹片複檢，計</w:t>
      </w:r>
      <w:r w:rsidRPr="009930D3">
        <w:rPr>
          <w:rFonts w:ascii="標楷體" w:eastAsia="標楷體" w:hAnsi="標楷體" w:cs="標楷體"/>
          <w:sz w:val="32"/>
          <w:szCs w:val="32"/>
        </w:rPr>
        <w:t xml:space="preserve">48 </w:t>
      </w:r>
      <w:r w:rsidRPr="009930D3">
        <w:rPr>
          <w:rFonts w:ascii="標楷體" w:eastAsia="標楷體" w:hAnsi="標楷體" w:cs="標楷體" w:hint="eastAsia"/>
          <w:sz w:val="32"/>
          <w:szCs w:val="32"/>
        </w:rPr>
        <w:t>人異常，已至門診追蹤治療。</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5.</w:t>
      </w:r>
      <w:r w:rsidRPr="009930D3">
        <w:rPr>
          <w:rFonts w:ascii="標楷體" w:eastAsia="標楷體" w:hAnsi="標楷體" w:cs="標楷體" w:hint="eastAsia"/>
          <w:sz w:val="32"/>
          <w:szCs w:val="32"/>
        </w:rPr>
        <w:t>乳房攝影檢查</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為配合</w:t>
      </w:r>
      <w:r>
        <w:rPr>
          <w:rFonts w:ascii="標楷體" w:eastAsia="標楷體" w:hAnsi="標楷體" w:cs="標楷體" w:hint="eastAsia"/>
          <w:sz w:val="32"/>
          <w:szCs w:val="32"/>
        </w:rPr>
        <w:t>本部</w:t>
      </w:r>
      <w:r w:rsidRPr="009930D3">
        <w:rPr>
          <w:rFonts w:ascii="標楷體" w:eastAsia="標楷體" w:hAnsi="標楷體" w:cs="標楷體" w:hint="eastAsia"/>
          <w:sz w:val="32"/>
          <w:szCs w:val="32"/>
        </w:rPr>
        <w:t>國民健康</w:t>
      </w:r>
      <w:r>
        <w:rPr>
          <w:rFonts w:ascii="標楷體" w:eastAsia="標楷體" w:hAnsi="標楷體" w:cs="標楷體" w:hint="eastAsia"/>
          <w:sz w:val="32"/>
          <w:szCs w:val="32"/>
        </w:rPr>
        <w:t>署</w:t>
      </w:r>
      <w:r w:rsidRPr="009930D3">
        <w:rPr>
          <w:rFonts w:ascii="標楷體" w:eastAsia="標楷體" w:hAnsi="標楷體" w:cs="標楷體" w:hint="eastAsia"/>
          <w:sz w:val="32"/>
          <w:szCs w:val="32"/>
        </w:rPr>
        <w:t>計畫，年滿</w:t>
      </w:r>
      <w:r w:rsidRPr="009930D3">
        <w:rPr>
          <w:rFonts w:ascii="標楷體" w:eastAsia="標楷體" w:hAnsi="標楷體" w:cs="標楷體"/>
          <w:sz w:val="32"/>
          <w:szCs w:val="32"/>
        </w:rPr>
        <w:t>45-69</w:t>
      </w:r>
      <w:r w:rsidRPr="009930D3">
        <w:rPr>
          <w:rFonts w:ascii="標楷體" w:eastAsia="標楷體" w:hAnsi="標楷體" w:cs="標楷體" w:hint="eastAsia"/>
          <w:sz w:val="32"/>
          <w:szCs w:val="32"/>
        </w:rPr>
        <w:t>歲民眾可施行免費乳房攝影檢查，已於</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9</w:t>
      </w:r>
      <w:r w:rsidRPr="009930D3">
        <w:rPr>
          <w:rFonts w:ascii="標楷體" w:eastAsia="標楷體" w:hAnsi="標楷體" w:cs="標楷體" w:hint="eastAsia"/>
          <w:sz w:val="32"/>
          <w:szCs w:val="32"/>
        </w:rPr>
        <w:t>月連結醫療資源由天主教聖馬爾定醫院攝影巡迴專車前來本院辦理檢查，符合資格服務對象有</w:t>
      </w:r>
      <w:r w:rsidRPr="009930D3">
        <w:rPr>
          <w:rFonts w:ascii="標楷體" w:eastAsia="標楷體" w:hAnsi="標楷體" w:cs="標楷體"/>
          <w:sz w:val="32"/>
          <w:szCs w:val="32"/>
        </w:rPr>
        <w:t>25</w:t>
      </w:r>
      <w:r w:rsidRPr="009930D3">
        <w:rPr>
          <w:rFonts w:ascii="標楷體" w:eastAsia="標楷體" w:hAnsi="標楷體" w:cs="標楷體" w:hint="eastAsia"/>
          <w:sz w:val="32"/>
          <w:szCs w:val="32"/>
        </w:rPr>
        <w:t>人，其中</w:t>
      </w:r>
      <w:r w:rsidRPr="009930D3">
        <w:rPr>
          <w:rFonts w:ascii="標楷體" w:eastAsia="標楷體" w:hAnsi="標楷體" w:cs="標楷體"/>
          <w:sz w:val="32"/>
          <w:szCs w:val="32"/>
        </w:rPr>
        <w:t>18</w:t>
      </w:r>
      <w:r w:rsidRPr="009930D3">
        <w:rPr>
          <w:rFonts w:ascii="標楷體" w:eastAsia="標楷體" w:hAnsi="標楷體" w:cs="標楷體" w:hint="eastAsia"/>
          <w:sz w:val="32"/>
          <w:szCs w:val="32"/>
        </w:rPr>
        <w:t>人異常（需立即追蹤有</w:t>
      </w:r>
      <w:r w:rsidRPr="009930D3">
        <w:rPr>
          <w:rFonts w:ascii="標楷體" w:eastAsia="標楷體" w:hAnsi="標楷體" w:cs="標楷體"/>
          <w:sz w:val="32"/>
          <w:szCs w:val="32"/>
        </w:rPr>
        <w:t>7</w:t>
      </w:r>
      <w:r w:rsidRPr="009930D3">
        <w:rPr>
          <w:rFonts w:ascii="標楷體" w:eastAsia="標楷體" w:hAnsi="標楷體" w:cs="標楷體" w:hint="eastAsia"/>
          <w:sz w:val="32"/>
          <w:szCs w:val="32"/>
        </w:rPr>
        <w:t>人），已陸續至醫院辦理追蹤檢查。</w:t>
      </w:r>
    </w:p>
    <w:p w:rsidR="0075144C" w:rsidRPr="009930D3" w:rsidRDefault="0075144C" w:rsidP="00CE018C">
      <w:pPr>
        <w:spacing w:beforeLines="50" w:line="480" w:lineRule="exact"/>
        <w:ind w:leftChars="295" w:left="31680" w:hangingChars="78" w:firstLine="31680"/>
        <w:jc w:val="both"/>
        <w:rPr>
          <w:rFonts w:ascii="標楷體" w:eastAsia="標楷體" w:hAnsi="標楷體" w:cs="標楷體"/>
          <w:sz w:val="32"/>
          <w:szCs w:val="32"/>
        </w:rPr>
      </w:pPr>
      <w:r w:rsidRPr="009930D3">
        <w:rPr>
          <w:rFonts w:ascii="標楷體" w:eastAsia="標楷體" w:hAnsi="標楷體" w:cs="標楷體"/>
          <w:sz w:val="32"/>
          <w:szCs w:val="32"/>
        </w:rPr>
        <w:t>6.</w:t>
      </w:r>
      <w:r w:rsidRPr="009930D3">
        <w:rPr>
          <w:rFonts w:ascii="標楷體" w:eastAsia="標楷體" w:hAnsi="標楷體" w:cs="標楷體" w:hint="eastAsia"/>
          <w:sz w:val="32"/>
          <w:szCs w:val="32"/>
        </w:rPr>
        <w:t>骨質密度檢查</w:t>
      </w:r>
      <w:r w:rsidRPr="009930D3">
        <w:rPr>
          <w:rFonts w:ascii="標楷體" w:eastAsia="標楷體" w:hAnsi="標楷體" w:cs="標楷體"/>
          <w:sz w:val="32"/>
          <w:szCs w:val="32"/>
        </w:rPr>
        <w:t xml:space="preserve">    </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今年特針對骨質密度異常有服藥之個案共</w:t>
      </w:r>
      <w:r w:rsidRPr="009930D3">
        <w:rPr>
          <w:rFonts w:ascii="標楷體" w:eastAsia="標楷體" w:hAnsi="標楷體" w:cs="標楷體"/>
          <w:sz w:val="32"/>
          <w:szCs w:val="32"/>
        </w:rPr>
        <w:t xml:space="preserve"> 21 </w:t>
      </w:r>
      <w:r w:rsidRPr="009930D3">
        <w:rPr>
          <w:rFonts w:ascii="標楷體" w:eastAsia="標楷體" w:hAnsi="標楷體" w:cs="標楷體" w:hint="eastAsia"/>
          <w:sz w:val="32"/>
          <w:szCs w:val="32"/>
        </w:rPr>
        <w:t>名，於</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月安排至大林慈醫院骨科辦理追蹤檢查。</w:t>
      </w:r>
    </w:p>
    <w:p w:rsidR="0075144C" w:rsidRPr="009930D3" w:rsidRDefault="0075144C" w:rsidP="00CE018C">
      <w:pPr>
        <w:spacing w:beforeLines="50" w:line="480" w:lineRule="exact"/>
        <w:ind w:left="31680" w:hangingChars="300" w:firstLine="31680"/>
        <w:jc w:val="both"/>
        <w:rPr>
          <w:rFonts w:ascii="標楷體" w:eastAsia="標楷體" w:hAnsi="標楷體"/>
          <w:sz w:val="32"/>
          <w:szCs w:val="32"/>
        </w:rPr>
      </w:pPr>
      <w:r w:rsidRPr="009930D3">
        <w:rPr>
          <w:rFonts w:ascii="標楷體" w:eastAsia="標楷體" w:hAnsi="標楷體" w:cs="標楷體" w:hint="eastAsia"/>
          <w:sz w:val="32"/>
          <w:szCs w:val="32"/>
        </w:rPr>
        <w:t>（三）營養膳食服務</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若瑟醫院營養師每個月至院提供營養膳食諮詢服務，內容有糖尿病飲食、血脂肪偏高飲食、體重過重飲食、骨質疏鬆飲食、血蛋白過低飲食及貧血飲食等。</w:t>
      </w:r>
    </w:p>
    <w:p w:rsidR="0075144C" w:rsidRPr="009930D3" w:rsidRDefault="0075144C" w:rsidP="00CE018C">
      <w:pPr>
        <w:spacing w:beforeLines="50" w:line="480" w:lineRule="exact"/>
        <w:ind w:left="31680" w:hangingChars="300" w:firstLine="31680"/>
        <w:jc w:val="both"/>
        <w:rPr>
          <w:rFonts w:ascii="標楷體" w:eastAsia="標楷體" w:hAnsi="標楷體"/>
          <w:sz w:val="32"/>
          <w:szCs w:val="32"/>
        </w:rPr>
      </w:pPr>
      <w:r w:rsidRPr="009930D3">
        <w:rPr>
          <w:rFonts w:ascii="標楷體" w:eastAsia="標楷體" w:hAnsi="標楷體" w:cs="標楷體" w:hint="eastAsia"/>
          <w:sz w:val="32"/>
          <w:szCs w:val="32"/>
        </w:rPr>
        <w:t>（四）復健治療服務</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一般生、心理疾病之防治及安排服務對象復健治療，以延緩其機能退化，維護服務對象健康，確保公共安全與衛生。服務對象需物理治療人數有</w:t>
      </w:r>
      <w:r w:rsidRPr="009930D3">
        <w:rPr>
          <w:rFonts w:ascii="標楷體" w:eastAsia="標楷體" w:hAnsi="標楷體" w:cs="標楷體"/>
          <w:sz w:val="32"/>
          <w:szCs w:val="32"/>
        </w:rPr>
        <w:t>51</w:t>
      </w:r>
      <w:r w:rsidRPr="009930D3">
        <w:rPr>
          <w:rFonts w:ascii="標楷體" w:eastAsia="標楷體" w:hAnsi="標楷體" w:cs="標楷體" w:hint="eastAsia"/>
          <w:sz w:val="32"/>
          <w:szCs w:val="32"/>
        </w:rPr>
        <w:t>人、職能治療人數有</w:t>
      </w:r>
      <w:r w:rsidRPr="009930D3">
        <w:rPr>
          <w:rFonts w:ascii="標楷體" w:eastAsia="標楷體" w:hAnsi="標楷體" w:cs="標楷體"/>
          <w:sz w:val="32"/>
          <w:szCs w:val="32"/>
        </w:rPr>
        <w:t>21</w:t>
      </w:r>
      <w:r w:rsidRPr="009930D3">
        <w:rPr>
          <w:rFonts w:ascii="標楷體" w:eastAsia="標楷體" w:hAnsi="標楷體" w:cs="標楷體" w:hint="eastAsia"/>
          <w:sz w:val="32"/>
          <w:szCs w:val="32"/>
        </w:rPr>
        <w:t>人。</w:t>
      </w:r>
    </w:p>
    <w:p w:rsidR="0075144C" w:rsidRPr="009930D3" w:rsidRDefault="0075144C" w:rsidP="00CE018C">
      <w:pPr>
        <w:spacing w:beforeLines="50" w:line="480" w:lineRule="exact"/>
        <w:ind w:left="31680" w:hangingChars="300" w:firstLine="31680"/>
        <w:jc w:val="both"/>
        <w:rPr>
          <w:rFonts w:ascii="標楷體" w:eastAsia="標楷體" w:hAnsi="標楷體"/>
          <w:sz w:val="32"/>
          <w:szCs w:val="32"/>
        </w:rPr>
      </w:pPr>
      <w:r w:rsidRPr="009930D3">
        <w:rPr>
          <w:rFonts w:ascii="標楷體" w:eastAsia="標楷體" w:hAnsi="標楷體" w:cs="標楷體" w:hint="eastAsia"/>
          <w:sz w:val="32"/>
          <w:szCs w:val="32"/>
        </w:rPr>
        <w:t>（五）服務對象就醫人次分析</w:t>
      </w:r>
    </w:p>
    <w:p w:rsidR="0075144C" w:rsidRPr="009930D3" w:rsidRDefault="0075144C" w:rsidP="00CE018C">
      <w:pPr>
        <w:spacing w:beforeLines="50" w:line="480" w:lineRule="exact"/>
        <w:ind w:leftChars="472" w:left="31680"/>
        <w:jc w:val="both"/>
        <w:rPr>
          <w:rFonts w:ascii="標楷體" w:eastAsia="標楷體" w:hAnsi="標楷體"/>
          <w:sz w:val="32"/>
          <w:szCs w:val="32"/>
        </w:rPr>
      </w:pPr>
      <w:r w:rsidRPr="009930D3">
        <w:rPr>
          <w:rFonts w:ascii="標楷體" w:eastAsia="標楷體" w:hAnsi="標楷體" w:cs="標楷體" w:hint="eastAsia"/>
          <w:sz w:val="32"/>
          <w:szCs w:val="32"/>
        </w:rPr>
        <w:t>運用社會資源為服務對象提供各種醫療服務及多項醫事檢驗，服務對象</w:t>
      </w:r>
      <w:r w:rsidRPr="009930D3">
        <w:rPr>
          <w:rFonts w:ascii="標楷體" w:eastAsia="標楷體" w:hAnsi="標楷體" w:cs="標楷體"/>
          <w:sz w:val="32"/>
          <w:szCs w:val="32"/>
        </w:rPr>
        <w:t>101</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月及</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月同期就醫人次比較（參見附表），茲分述如下：</w:t>
      </w:r>
    </w:p>
    <w:p w:rsidR="0075144C" w:rsidRPr="009930D3" w:rsidRDefault="0075144C" w:rsidP="00CE018C">
      <w:pPr>
        <w:spacing w:beforeLines="50" w:line="480" w:lineRule="exact"/>
        <w:ind w:left="31680" w:hangingChars="300" w:firstLine="31680"/>
        <w:jc w:val="both"/>
        <w:rPr>
          <w:rFonts w:ascii="標楷體" w:eastAsia="標楷體" w:hAnsi="標楷體"/>
          <w:sz w:val="32"/>
          <w:szCs w:val="32"/>
        </w:rPr>
      </w:pPr>
      <w:r w:rsidRPr="009930D3">
        <w:rPr>
          <w:rFonts w:ascii="標楷體" w:eastAsia="標楷體" w:hAnsi="標楷體" w:cs="標楷體" w:hint="eastAsia"/>
          <w:sz w:val="32"/>
          <w:szCs w:val="32"/>
        </w:rPr>
        <w:t>附表</w:t>
      </w:r>
      <w:r w:rsidRPr="009930D3">
        <w:rPr>
          <w:rFonts w:ascii="標楷體" w:eastAsia="標楷體" w:hAnsi="標楷體" w:cs="標楷體"/>
          <w:sz w:val="32"/>
          <w:szCs w:val="32"/>
        </w:rPr>
        <w:t>-101</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月及</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月服務對象就醫人次統計表</w:t>
      </w:r>
    </w:p>
    <w:tbl>
      <w:tblPr>
        <w:tblW w:w="97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0"/>
        <w:gridCol w:w="471"/>
        <w:gridCol w:w="1242"/>
        <w:gridCol w:w="1243"/>
        <w:gridCol w:w="1243"/>
        <w:gridCol w:w="1243"/>
        <w:gridCol w:w="1243"/>
        <w:gridCol w:w="1243"/>
        <w:gridCol w:w="1252"/>
      </w:tblGrid>
      <w:tr w:rsidR="0075144C" w:rsidRPr="009930D3">
        <w:trPr>
          <w:cantSplit/>
          <w:trHeight w:val="867"/>
        </w:trPr>
        <w:tc>
          <w:tcPr>
            <w:tcW w:w="1071" w:type="dxa"/>
            <w:gridSpan w:val="2"/>
            <w:tcBorders>
              <w:tl2br w:val="single" w:sz="4" w:space="0" w:color="auto"/>
            </w:tcBorders>
          </w:tcPr>
          <w:p w:rsidR="0075144C" w:rsidRPr="009930D3" w:rsidRDefault="0075144C" w:rsidP="00F66C4C">
            <w:pPr>
              <w:spacing w:beforeLines="50" w:line="480" w:lineRule="exact"/>
              <w:jc w:val="both"/>
              <w:rPr>
                <w:rFonts w:ascii="標楷體" w:eastAsia="標楷體" w:hAnsi="標楷體"/>
                <w:sz w:val="20"/>
                <w:szCs w:val="20"/>
              </w:rPr>
            </w:pPr>
            <w:r w:rsidRPr="009930D3">
              <w:rPr>
                <w:rFonts w:ascii="標楷體" w:eastAsia="標楷體" w:hAnsi="標楷體" w:cs="標楷體"/>
                <w:sz w:val="20"/>
                <w:szCs w:val="20"/>
              </w:rPr>
              <w:t xml:space="preserve">      </w:t>
            </w:r>
            <w:r w:rsidRPr="009930D3">
              <w:rPr>
                <w:rFonts w:ascii="標楷體" w:eastAsia="標楷體" w:hAnsi="標楷體" w:cs="標楷體" w:hint="eastAsia"/>
                <w:sz w:val="20"/>
                <w:szCs w:val="20"/>
              </w:rPr>
              <w:t>科別</w:t>
            </w:r>
          </w:p>
          <w:p w:rsidR="0075144C" w:rsidRPr="009930D3" w:rsidRDefault="0075144C" w:rsidP="00F66C4C">
            <w:pPr>
              <w:spacing w:beforeLines="50" w:line="480" w:lineRule="exact"/>
              <w:jc w:val="both"/>
              <w:rPr>
                <w:rFonts w:ascii="標楷體" w:eastAsia="標楷體" w:hAnsi="標楷體"/>
                <w:sz w:val="20"/>
                <w:szCs w:val="20"/>
              </w:rPr>
            </w:pPr>
            <w:r w:rsidRPr="009930D3">
              <w:rPr>
                <w:rFonts w:ascii="標楷體" w:eastAsia="標楷體" w:hAnsi="標楷體" w:cs="標楷體" w:hint="eastAsia"/>
                <w:sz w:val="20"/>
                <w:szCs w:val="20"/>
              </w:rPr>
              <w:t>時間</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內科</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骨、外科</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婦科</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身心科</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皮膚科</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牙科</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hint="eastAsia"/>
                <w:sz w:val="32"/>
                <w:szCs w:val="32"/>
              </w:rPr>
              <w:t>其他</w:t>
            </w:r>
          </w:p>
        </w:tc>
      </w:tr>
      <w:tr w:rsidR="0075144C" w:rsidRPr="009930D3">
        <w:trPr>
          <w:cantSplit/>
        </w:trPr>
        <w:tc>
          <w:tcPr>
            <w:tcW w:w="600" w:type="dxa"/>
            <w:vMerge w:val="restart"/>
          </w:tcPr>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sz w:val="32"/>
                <w:szCs w:val="32"/>
              </w:rPr>
              <w:t>101</w:t>
            </w: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5</w:t>
            </w:r>
          </w:p>
        </w:tc>
        <w:tc>
          <w:tcPr>
            <w:tcW w:w="124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300</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116</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16</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115</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70</w:t>
            </w:r>
          </w:p>
        </w:tc>
        <w:tc>
          <w:tcPr>
            <w:tcW w:w="125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27</w:t>
            </w:r>
          </w:p>
        </w:tc>
      </w:tr>
      <w:tr w:rsidR="0075144C" w:rsidRPr="009930D3">
        <w:trPr>
          <w:cantSplit/>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w:t>
            </w:r>
          </w:p>
        </w:tc>
        <w:tc>
          <w:tcPr>
            <w:tcW w:w="124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321</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82</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16</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73</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70</w:t>
            </w:r>
          </w:p>
        </w:tc>
        <w:tc>
          <w:tcPr>
            <w:tcW w:w="125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w:t>
            </w:r>
          </w:p>
        </w:tc>
      </w:tr>
      <w:tr w:rsidR="0075144C" w:rsidRPr="009930D3">
        <w:trPr>
          <w:cantSplit/>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w:t>
            </w:r>
          </w:p>
        </w:tc>
        <w:tc>
          <w:tcPr>
            <w:tcW w:w="124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298</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101</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15</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74</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0</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63</w:t>
            </w:r>
          </w:p>
        </w:tc>
        <w:tc>
          <w:tcPr>
            <w:tcW w:w="125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18</w:t>
            </w:r>
          </w:p>
        </w:tc>
      </w:tr>
      <w:tr w:rsidR="0075144C" w:rsidRPr="009930D3">
        <w:trPr>
          <w:cantSplit/>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w:t>
            </w:r>
          </w:p>
        </w:tc>
        <w:tc>
          <w:tcPr>
            <w:tcW w:w="124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283</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75</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71</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66</w:t>
            </w:r>
          </w:p>
        </w:tc>
        <w:tc>
          <w:tcPr>
            <w:tcW w:w="125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22</w:t>
            </w:r>
          </w:p>
        </w:tc>
      </w:tr>
      <w:tr w:rsidR="0075144C" w:rsidRPr="009930D3">
        <w:trPr>
          <w:cantSplit/>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cs="標楷體"/>
                <w:sz w:val="32"/>
                <w:szCs w:val="32"/>
              </w:rPr>
            </w:pPr>
            <w:r w:rsidRPr="009930D3">
              <w:rPr>
                <w:rFonts w:ascii="標楷體" w:eastAsia="標楷體" w:hAnsi="標楷體" w:cs="標楷體"/>
                <w:sz w:val="32"/>
                <w:szCs w:val="32"/>
              </w:rPr>
              <w:t>9</w:t>
            </w:r>
          </w:p>
        </w:tc>
        <w:tc>
          <w:tcPr>
            <w:tcW w:w="124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260</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117</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10</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103</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64</w:t>
            </w:r>
          </w:p>
        </w:tc>
        <w:tc>
          <w:tcPr>
            <w:tcW w:w="125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21</w:t>
            </w:r>
          </w:p>
        </w:tc>
      </w:tr>
      <w:tr w:rsidR="0075144C" w:rsidRPr="009930D3">
        <w:trPr>
          <w:cantSplit/>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cs="標楷體"/>
                <w:sz w:val="32"/>
                <w:szCs w:val="32"/>
              </w:rPr>
            </w:pPr>
            <w:r w:rsidRPr="009930D3">
              <w:rPr>
                <w:rFonts w:ascii="標楷體" w:eastAsia="標楷體" w:hAnsi="標楷體" w:cs="標楷體"/>
                <w:sz w:val="32"/>
                <w:szCs w:val="32"/>
              </w:rPr>
              <w:t>10</w:t>
            </w:r>
          </w:p>
        </w:tc>
        <w:tc>
          <w:tcPr>
            <w:tcW w:w="124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334</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225</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13</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75</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5</w:t>
            </w:r>
          </w:p>
        </w:tc>
        <w:tc>
          <w:tcPr>
            <w:tcW w:w="1243"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65</w:t>
            </w:r>
          </w:p>
        </w:tc>
        <w:tc>
          <w:tcPr>
            <w:tcW w:w="1252"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18</w:t>
            </w:r>
          </w:p>
        </w:tc>
      </w:tr>
      <w:tr w:rsidR="0075144C" w:rsidRPr="009930D3">
        <w:trPr>
          <w:cantSplit/>
          <w:trHeight w:val="52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both"/>
              <w:rPr>
                <w:rFonts w:ascii="標楷體" w:eastAsia="標楷體" w:hAnsi="標楷體"/>
                <w:b/>
                <w:bCs/>
                <w:sz w:val="28"/>
                <w:szCs w:val="28"/>
              </w:rPr>
            </w:pPr>
            <w:r w:rsidRPr="009930D3">
              <w:rPr>
                <w:rFonts w:ascii="標楷體" w:eastAsia="標楷體" w:hAnsi="標楷體" w:cs="標楷體" w:hint="eastAsia"/>
                <w:b/>
                <w:bCs/>
                <w:sz w:val="28"/>
                <w:szCs w:val="28"/>
              </w:rPr>
              <w:t>總計</w:t>
            </w:r>
          </w:p>
        </w:tc>
        <w:tc>
          <w:tcPr>
            <w:tcW w:w="1242"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1796</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716</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78</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511</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21</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398</w:t>
            </w:r>
          </w:p>
        </w:tc>
        <w:tc>
          <w:tcPr>
            <w:tcW w:w="1252"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112</w:t>
            </w:r>
          </w:p>
        </w:tc>
      </w:tr>
      <w:tr w:rsidR="0075144C" w:rsidRPr="009930D3">
        <w:trPr>
          <w:cantSplit/>
          <w:trHeight w:val="315"/>
        </w:trPr>
        <w:tc>
          <w:tcPr>
            <w:tcW w:w="600" w:type="dxa"/>
            <w:vMerge w:val="restart"/>
          </w:tcPr>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sz w:val="32"/>
                <w:szCs w:val="32"/>
              </w:rPr>
              <w:t>102</w:t>
            </w: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5</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284</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134</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53</w:t>
            </w:r>
          </w:p>
        </w:tc>
        <w:tc>
          <w:tcPr>
            <w:tcW w:w="1243" w:type="dxa"/>
            <w:tcBorders>
              <w:top w:val="nil"/>
            </w:tcBorders>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86</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0</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87</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22</w:t>
            </w:r>
          </w:p>
        </w:tc>
      </w:tr>
      <w:tr w:rsidR="0075144C" w:rsidRPr="009930D3">
        <w:trPr>
          <w:cantSplit/>
          <w:trHeight w:val="70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249</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104</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19</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74</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3</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67</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24</w:t>
            </w:r>
          </w:p>
        </w:tc>
      </w:tr>
      <w:tr w:rsidR="0075144C" w:rsidRPr="009930D3">
        <w:trPr>
          <w:cantSplit/>
          <w:trHeight w:val="70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275</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139</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16</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72</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67</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44</w:t>
            </w:r>
          </w:p>
        </w:tc>
      </w:tr>
      <w:tr w:rsidR="0075144C" w:rsidRPr="009930D3">
        <w:trPr>
          <w:cantSplit/>
          <w:trHeight w:val="70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412</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115</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13</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44</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15</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80</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32</w:t>
            </w:r>
          </w:p>
        </w:tc>
      </w:tr>
      <w:tr w:rsidR="0075144C" w:rsidRPr="009930D3">
        <w:trPr>
          <w:cantSplit/>
          <w:trHeight w:val="70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cs="標楷體"/>
                <w:sz w:val="32"/>
                <w:szCs w:val="32"/>
              </w:rPr>
            </w:pPr>
            <w:r w:rsidRPr="009930D3">
              <w:rPr>
                <w:rFonts w:ascii="標楷體" w:eastAsia="標楷體" w:hAnsi="標楷體" w:cs="標楷體"/>
                <w:sz w:val="32"/>
                <w:szCs w:val="32"/>
              </w:rPr>
              <w:t>9</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435</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153</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65</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110</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40</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42</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36</w:t>
            </w:r>
          </w:p>
        </w:tc>
      </w:tr>
      <w:tr w:rsidR="0075144C" w:rsidRPr="009930D3">
        <w:trPr>
          <w:cantSplit/>
          <w:trHeight w:val="70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cs="標楷體"/>
                <w:sz w:val="32"/>
                <w:szCs w:val="32"/>
              </w:rPr>
            </w:pPr>
            <w:r w:rsidRPr="009930D3">
              <w:rPr>
                <w:rFonts w:ascii="標楷體" w:eastAsia="標楷體" w:hAnsi="標楷體" w:cs="標楷體"/>
                <w:sz w:val="32"/>
                <w:szCs w:val="32"/>
              </w:rPr>
              <w:t>10</w:t>
            </w:r>
          </w:p>
        </w:tc>
        <w:tc>
          <w:tcPr>
            <w:tcW w:w="124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422</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173</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21</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112</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29</w:t>
            </w:r>
          </w:p>
        </w:tc>
        <w:tc>
          <w:tcPr>
            <w:tcW w:w="1243"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74</w:t>
            </w:r>
          </w:p>
        </w:tc>
        <w:tc>
          <w:tcPr>
            <w:tcW w:w="1252" w:type="dxa"/>
            <w:vAlign w:val="center"/>
          </w:tcPr>
          <w:p w:rsidR="0075144C" w:rsidRPr="009930D3" w:rsidRDefault="0075144C" w:rsidP="00F66C4C">
            <w:pPr>
              <w:spacing w:beforeLines="50" w:line="480" w:lineRule="exact"/>
              <w:jc w:val="center"/>
              <w:rPr>
                <w:rFonts w:ascii="標楷體" w:eastAsia="標楷體" w:hAnsi="標楷體"/>
                <w:sz w:val="32"/>
                <w:szCs w:val="32"/>
              </w:rPr>
            </w:pPr>
            <w:r w:rsidRPr="009930D3">
              <w:rPr>
                <w:rFonts w:ascii="標楷體" w:eastAsia="標楷體" w:hAnsi="標楷體" w:cs="標楷體"/>
                <w:sz w:val="32"/>
                <w:szCs w:val="32"/>
              </w:rPr>
              <w:t>61</w:t>
            </w:r>
          </w:p>
        </w:tc>
      </w:tr>
      <w:tr w:rsidR="0075144C" w:rsidRPr="009930D3">
        <w:trPr>
          <w:cantSplit/>
          <w:trHeight w:val="665"/>
        </w:trPr>
        <w:tc>
          <w:tcPr>
            <w:tcW w:w="600" w:type="dxa"/>
            <w:vMerge/>
          </w:tcPr>
          <w:p w:rsidR="0075144C" w:rsidRPr="009930D3" w:rsidRDefault="0075144C" w:rsidP="00F66C4C">
            <w:pPr>
              <w:spacing w:beforeLines="50" w:line="480" w:lineRule="exact"/>
              <w:jc w:val="both"/>
              <w:rPr>
                <w:rFonts w:ascii="標楷體" w:eastAsia="標楷體" w:hAnsi="標楷體"/>
                <w:sz w:val="32"/>
                <w:szCs w:val="32"/>
              </w:rPr>
            </w:pPr>
          </w:p>
        </w:tc>
        <w:tc>
          <w:tcPr>
            <w:tcW w:w="471" w:type="dxa"/>
          </w:tcPr>
          <w:p w:rsidR="0075144C" w:rsidRPr="009930D3" w:rsidRDefault="0075144C" w:rsidP="00F66C4C">
            <w:pPr>
              <w:spacing w:beforeLines="50" w:line="480" w:lineRule="exact"/>
              <w:jc w:val="center"/>
              <w:rPr>
                <w:rFonts w:ascii="標楷體" w:eastAsia="標楷體" w:hAnsi="標楷體"/>
                <w:b/>
                <w:bCs/>
                <w:sz w:val="28"/>
                <w:szCs w:val="28"/>
              </w:rPr>
            </w:pPr>
            <w:r w:rsidRPr="009930D3">
              <w:rPr>
                <w:rFonts w:ascii="標楷體" w:eastAsia="標楷體" w:hAnsi="標楷體" w:cs="標楷體" w:hint="eastAsia"/>
                <w:b/>
                <w:bCs/>
                <w:sz w:val="28"/>
                <w:szCs w:val="28"/>
              </w:rPr>
              <w:t>總計</w:t>
            </w:r>
          </w:p>
        </w:tc>
        <w:tc>
          <w:tcPr>
            <w:tcW w:w="1242"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2077</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818</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187</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498</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91</w:t>
            </w:r>
          </w:p>
        </w:tc>
        <w:tc>
          <w:tcPr>
            <w:tcW w:w="1243"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417</w:t>
            </w:r>
          </w:p>
        </w:tc>
        <w:tc>
          <w:tcPr>
            <w:tcW w:w="1252" w:type="dxa"/>
            <w:vAlign w:val="center"/>
          </w:tcPr>
          <w:p w:rsidR="0075144C" w:rsidRPr="009930D3" w:rsidRDefault="0075144C" w:rsidP="00F66C4C">
            <w:pPr>
              <w:spacing w:beforeLines="50" w:line="480" w:lineRule="exact"/>
              <w:jc w:val="center"/>
              <w:rPr>
                <w:rFonts w:ascii="標楷體" w:eastAsia="標楷體" w:hAnsi="標楷體"/>
                <w:b/>
                <w:bCs/>
                <w:sz w:val="32"/>
                <w:szCs w:val="32"/>
              </w:rPr>
            </w:pPr>
            <w:r w:rsidRPr="009930D3">
              <w:rPr>
                <w:rFonts w:ascii="標楷體" w:eastAsia="標楷體" w:hAnsi="標楷體" w:cs="標楷體"/>
                <w:b/>
                <w:bCs/>
                <w:sz w:val="32"/>
                <w:szCs w:val="32"/>
              </w:rPr>
              <w:t>219</w:t>
            </w:r>
          </w:p>
        </w:tc>
      </w:tr>
    </w:tbl>
    <w:p w:rsidR="0075144C" w:rsidRPr="009930D3" w:rsidRDefault="0075144C" w:rsidP="0075144C">
      <w:pPr>
        <w:spacing w:beforeLines="50" w:line="480" w:lineRule="exact"/>
        <w:ind w:leftChars="295" w:left="31680" w:hangingChars="100" w:firstLine="31680"/>
        <w:jc w:val="both"/>
        <w:rPr>
          <w:rFonts w:ascii="標楷體" w:eastAsia="標楷體" w:hAnsi="標楷體"/>
          <w:sz w:val="32"/>
          <w:szCs w:val="32"/>
        </w:rPr>
      </w:pPr>
      <w:r w:rsidRPr="009930D3">
        <w:rPr>
          <w:rFonts w:ascii="標楷體" w:eastAsia="標楷體" w:hAnsi="標楷體" w:cs="標楷體"/>
          <w:sz w:val="32"/>
          <w:szCs w:val="32"/>
        </w:rPr>
        <w:t>1.</w:t>
      </w:r>
      <w:r w:rsidRPr="009930D3">
        <w:rPr>
          <w:rFonts w:ascii="標楷體" w:eastAsia="標楷體" w:hAnsi="標楷體" w:cs="標楷體" w:hint="eastAsia"/>
          <w:sz w:val="32"/>
          <w:szCs w:val="32"/>
        </w:rPr>
        <w:t>內科：就醫人次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Pr>
          <w:rFonts w:ascii="標楷體" w:eastAsia="標楷體" w:hAnsi="標楷體" w:cs="標楷體" w:hint="eastAsia"/>
          <w:sz w:val="32"/>
          <w:szCs w:val="32"/>
        </w:rPr>
        <w:t>年</w:t>
      </w:r>
      <w:r w:rsidRPr="009930D3">
        <w:rPr>
          <w:rFonts w:ascii="標楷體" w:eastAsia="標楷體" w:hAnsi="標楷體" w:cs="標楷體" w:hint="eastAsia"/>
          <w:sz w:val="32"/>
          <w:szCs w:val="32"/>
        </w:rPr>
        <w:t>同期增加</w:t>
      </w:r>
      <w:r w:rsidRPr="009930D3">
        <w:rPr>
          <w:rFonts w:ascii="標楷體" w:eastAsia="標楷體" w:hAnsi="標楷體" w:cs="標楷體"/>
          <w:sz w:val="32"/>
          <w:szCs w:val="32"/>
        </w:rPr>
        <w:t>281</w:t>
      </w:r>
      <w:r w:rsidRPr="009930D3">
        <w:rPr>
          <w:rFonts w:ascii="標楷體" w:eastAsia="標楷體" w:hAnsi="標楷體" w:cs="標楷體" w:hint="eastAsia"/>
          <w:sz w:val="32"/>
          <w:szCs w:val="32"/>
        </w:rPr>
        <w:t>人次。</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2.</w:t>
      </w:r>
      <w:r w:rsidRPr="009930D3">
        <w:rPr>
          <w:rFonts w:ascii="標楷體" w:eastAsia="標楷體" w:hAnsi="標楷體" w:cs="標楷體" w:hint="eastAsia"/>
          <w:sz w:val="32"/>
          <w:szCs w:val="32"/>
        </w:rPr>
        <w:t>骨外科：就醫人次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Pr>
          <w:rFonts w:ascii="標楷體" w:eastAsia="標楷體" w:hAnsi="標楷體" w:cs="標楷體" w:hint="eastAsia"/>
          <w:sz w:val="32"/>
          <w:szCs w:val="32"/>
        </w:rPr>
        <w:t>年</w:t>
      </w:r>
      <w:r w:rsidRPr="009930D3">
        <w:rPr>
          <w:rFonts w:ascii="標楷體" w:eastAsia="標楷體" w:hAnsi="標楷體" w:cs="標楷體" w:hint="eastAsia"/>
          <w:sz w:val="32"/>
          <w:szCs w:val="32"/>
        </w:rPr>
        <w:t>同期增加</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人次。</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3.</w:t>
      </w:r>
      <w:r w:rsidRPr="009930D3">
        <w:rPr>
          <w:rFonts w:ascii="標楷體" w:eastAsia="標楷體" w:hAnsi="標楷體" w:cs="標楷體" w:hint="eastAsia"/>
          <w:sz w:val="32"/>
          <w:szCs w:val="32"/>
        </w:rPr>
        <w:t>婦科：就醫人次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sidRPr="009930D3">
        <w:rPr>
          <w:rFonts w:ascii="標楷體" w:eastAsia="標楷體" w:hAnsi="標楷體" w:cs="標楷體" w:hint="eastAsia"/>
          <w:sz w:val="32"/>
          <w:szCs w:val="32"/>
        </w:rPr>
        <w:t>年同期增加</w:t>
      </w:r>
      <w:r w:rsidRPr="009930D3">
        <w:rPr>
          <w:rFonts w:ascii="標楷體" w:eastAsia="標楷體" w:hAnsi="標楷體" w:cs="標楷體"/>
          <w:sz w:val="32"/>
          <w:szCs w:val="32"/>
        </w:rPr>
        <w:t>109</w:t>
      </w:r>
      <w:r w:rsidRPr="009930D3">
        <w:rPr>
          <w:rFonts w:ascii="標楷體" w:eastAsia="標楷體" w:hAnsi="標楷體" w:cs="標楷體" w:hint="eastAsia"/>
          <w:sz w:val="32"/>
          <w:szCs w:val="32"/>
        </w:rPr>
        <w:t>人次。</w:t>
      </w:r>
      <w:r w:rsidRPr="009930D3">
        <w:rPr>
          <w:rFonts w:ascii="標楷體" w:eastAsia="標楷體" w:hAnsi="標楷體" w:cs="標楷體"/>
          <w:sz w:val="32"/>
          <w:szCs w:val="32"/>
        </w:rPr>
        <w:t xml:space="preserve"> (</w:t>
      </w:r>
      <w:r w:rsidRPr="009930D3">
        <w:rPr>
          <w:rFonts w:ascii="標楷體" w:eastAsia="標楷體" w:hAnsi="標楷體" w:cs="標楷體" w:hint="eastAsia"/>
          <w:sz w:val="32"/>
          <w:szCs w:val="32"/>
        </w:rPr>
        <w:t>因</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9</w:t>
      </w:r>
      <w:r w:rsidRPr="009930D3">
        <w:rPr>
          <w:rFonts w:ascii="標楷體" w:eastAsia="標楷體" w:hAnsi="標楷體" w:cs="標楷體" w:hint="eastAsia"/>
          <w:sz w:val="32"/>
          <w:szCs w:val="32"/>
        </w:rPr>
        <w:t>月施行子宮頸抹片檢查，故就診人次增加</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4.</w:t>
      </w:r>
      <w:r w:rsidRPr="009930D3">
        <w:rPr>
          <w:rFonts w:ascii="標楷體" w:eastAsia="標楷體" w:hAnsi="標楷體" w:cs="標楷體" w:hint="eastAsia"/>
          <w:sz w:val="32"/>
          <w:szCs w:val="32"/>
        </w:rPr>
        <w:t>身心科：就醫人次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sidRPr="009930D3">
        <w:rPr>
          <w:rFonts w:ascii="標楷體" w:eastAsia="標楷體" w:hAnsi="標楷體" w:cs="標楷體" w:hint="eastAsia"/>
          <w:sz w:val="32"/>
          <w:szCs w:val="32"/>
        </w:rPr>
        <w:t>年同期減少</w:t>
      </w:r>
      <w:r w:rsidRPr="009930D3">
        <w:rPr>
          <w:rFonts w:ascii="標楷體" w:eastAsia="標楷體" w:hAnsi="標楷體" w:cs="標楷體"/>
          <w:sz w:val="32"/>
          <w:szCs w:val="32"/>
        </w:rPr>
        <w:t>13</w:t>
      </w:r>
      <w:r w:rsidRPr="009930D3">
        <w:rPr>
          <w:rFonts w:ascii="標楷體" w:eastAsia="標楷體" w:hAnsi="標楷體" w:cs="標楷體" w:hint="eastAsia"/>
          <w:sz w:val="32"/>
          <w:szCs w:val="32"/>
        </w:rPr>
        <w:t>人次，服用身心科藥物之服務對象狀況明顯穩定。</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5.</w:t>
      </w:r>
      <w:r w:rsidRPr="009930D3">
        <w:rPr>
          <w:rFonts w:ascii="標楷體" w:eastAsia="標楷體" w:hAnsi="標楷體" w:cs="標楷體" w:hint="eastAsia"/>
          <w:sz w:val="32"/>
          <w:szCs w:val="32"/>
        </w:rPr>
        <w:t>皮膚科：就醫人次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sidRPr="009930D3">
        <w:rPr>
          <w:rFonts w:ascii="標楷體" w:eastAsia="標楷體" w:hAnsi="標楷體" w:cs="標楷體" w:hint="eastAsia"/>
          <w:sz w:val="32"/>
          <w:szCs w:val="32"/>
        </w:rPr>
        <w:t>年同期增加</w:t>
      </w:r>
      <w:r w:rsidRPr="009930D3">
        <w:rPr>
          <w:rFonts w:ascii="標楷體" w:eastAsia="標楷體" w:hAnsi="標楷體" w:cs="標楷體"/>
          <w:sz w:val="32"/>
          <w:szCs w:val="32"/>
        </w:rPr>
        <w:t>70</w:t>
      </w:r>
      <w:r w:rsidRPr="009930D3">
        <w:rPr>
          <w:rFonts w:ascii="標楷體" w:eastAsia="標楷體" w:hAnsi="標楷體" w:cs="標楷體" w:hint="eastAsia"/>
          <w:sz w:val="32"/>
          <w:szCs w:val="32"/>
        </w:rPr>
        <w:t>人次。</w:t>
      </w:r>
    </w:p>
    <w:p w:rsidR="0075144C" w:rsidRPr="009930D3"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6.</w:t>
      </w:r>
      <w:r w:rsidRPr="009930D3">
        <w:rPr>
          <w:rFonts w:ascii="標楷體" w:eastAsia="標楷體" w:hAnsi="標楷體" w:cs="標楷體" w:hint="eastAsia"/>
          <w:sz w:val="32"/>
          <w:szCs w:val="32"/>
        </w:rPr>
        <w:t>牙科：就醫人次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sidRPr="009930D3">
        <w:rPr>
          <w:rFonts w:ascii="標楷體" w:eastAsia="標楷體" w:hAnsi="標楷體" w:cs="標楷體" w:hint="eastAsia"/>
          <w:sz w:val="32"/>
          <w:szCs w:val="32"/>
        </w:rPr>
        <w:t>年同期增加</w:t>
      </w:r>
      <w:r w:rsidRPr="009930D3">
        <w:rPr>
          <w:rFonts w:ascii="標楷體" w:eastAsia="標楷體" w:hAnsi="標楷體" w:cs="標楷體"/>
          <w:sz w:val="32"/>
          <w:szCs w:val="32"/>
        </w:rPr>
        <w:t>19</w:t>
      </w:r>
      <w:r w:rsidRPr="009930D3">
        <w:rPr>
          <w:rFonts w:ascii="標楷體" w:eastAsia="標楷體" w:hAnsi="標楷體" w:cs="標楷體" w:hint="eastAsia"/>
          <w:sz w:val="32"/>
          <w:szCs w:val="32"/>
        </w:rPr>
        <w:t>人次</w:t>
      </w:r>
    </w:p>
    <w:p w:rsidR="0075144C" w:rsidRDefault="0075144C" w:rsidP="00CE018C">
      <w:pPr>
        <w:spacing w:beforeLines="50" w:line="480" w:lineRule="exact"/>
        <w:ind w:leftChars="295" w:left="31680" w:hangingChars="78" w:firstLine="31680"/>
        <w:jc w:val="both"/>
        <w:rPr>
          <w:rFonts w:ascii="標楷體" w:eastAsia="標楷體" w:hAnsi="標楷體"/>
          <w:sz w:val="32"/>
          <w:szCs w:val="32"/>
        </w:rPr>
      </w:pPr>
      <w:r w:rsidRPr="009930D3">
        <w:rPr>
          <w:rFonts w:ascii="標楷體" w:eastAsia="標楷體" w:hAnsi="標楷體" w:cs="標楷體"/>
          <w:sz w:val="32"/>
          <w:szCs w:val="32"/>
        </w:rPr>
        <w:t>7.</w:t>
      </w:r>
      <w:r w:rsidRPr="009930D3">
        <w:rPr>
          <w:rFonts w:ascii="標楷體" w:eastAsia="標楷體" w:hAnsi="標楷體" w:cs="標楷體" w:hint="eastAsia"/>
          <w:sz w:val="32"/>
          <w:szCs w:val="32"/>
        </w:rPr>
        <w:t>其他（含耳鼻喉科、眼科、放射腫瘤科、特殊檢查等）：就醫人次</w:t>
      </w:r>
      <w:r w:rsidRPr="009930D3">
        <w:rPr>
          <w:rFonts w:ascii="標楷體" w:eastAsia="標楷體" w:hAnsi="標楷體" w:cs="標楷體"/>
          <w:sz w:val="32"/>
          <w:szCs w:val="32"/>
        </w:rPr>
        <w:t>10</w:t>
      </w:r>
      <w:r>
        <w:rPr>
          <w:rFonts w:ascii="標楷體" w:eastAsia="標楷體" w:hAnsi="標楷體" w:cs="標楷體"/>
          <w:sz w:val="32"/>
          <w:szCs w:val="32"/>
        </w:rPr>
        <w:t>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w:t>
      </w:r>
      <w:r>
        <w:rPr>
          <w:rFonts w:ascii="標楷體" w:eastAsia="標楷體" w:hAnsi="標楷體" w:cs="標楷體" w:hint="eastAsia"/>
          <w:sz w:val="32"/>
          <w:szCs w:val="32"/>
        </w:rPr>
        <w:t>較</w:t>
      </w:r>
      <w:r w:rsidRPr="009930D3">
        <w:rPr>
          <w:rFonts w:ascii="標楷體" w:eastAsia="標楷體" w:hAnsi="標楷體" w:cs="標楷體"/>
          <w:sz w:val="32"/>
          <w:szCs w:val="32"/>
        </w:rPr>
        <w:t>10</w:t>
      </w:r>
      <w:r>
        <w:rPr>
          <w:rFonts w:ascii="標楷體" w:eastAsia="標楷體" w:hAnsi="標楷體" w:cs="標楷體"/>
          <w:sz w:val="32"/>
          <w:szCs w:val="32"/>
        </w:rPr>
        <w:t>1</w:t>
      </w:r>
      <w:r w:rsidRPr="009930D3">
        <w:rPr>
          <w:rFonts w:ascii="標楷體" w:eastAsia="標楷體" w:hAnsi="標楷體" w:cs="標楷體" w:hint="eastAsia"/>
          <w:sz w:val="32"/>
          <w:szCs w:val="32"/>
        </w:rPr>
        <w:t>年同期減少</w:t>
      </w:r>
      <w:r w:rsidRPr="009930D3">
        <w:rPr>
          <w:rFonts w:ascii="標楷體" w:eastAsia="標楷體" w:hAnsi="標楷體" w:cs="標楷體"/>
          <w:sz w:val="32"/>
          <w:szCs w:val="32"/>
        </w:rPr>
        <w:t>107</w:t>
      </w:r>
      <w:r w:rsidRPr="009930D3">
        <w:rPr>
          <w:rFonts w:ascii="標楷體" w:eastAsia="標楷體" w:hAnsi="標楷體" w:cs="標楷體" w:hint="eastAsia"/>
          <w:sz w:val="32"/>
          <w:szCs w:val="32"/>
        </w:rPr>
        <w:t>人次。</w:t>
      </w:r>
    </w:p>
    <w:p w:rsidR="0075144C" w:rsidRDefault="0075144C" w:rsidP="00CE018C">
      <w:pPr>
        <w:spacing w:beforeLines="50" w:line="480" w:lineRule="exact"/>
        <w:ind w:leftChars="295" w:left="31680" w:hangingChars="78" w:firstLine="31680"/>
        <w:jc w:val="both"/>
        <w:rPr>
          <w:rFonts w:ascii="標楷體" w:eastAsia="標楷體" w:hAnsi="標楷體"/>
          <w:sz w:val="32"/>
          <w:szCs w:val="32"/>
        </w:rPr>
      </w:pPr>
    </w:p>
    <w:p w:rsidR="0075144C" w:rsidRDefault="0075144C" w:rsidP="00CE018C">
      <w:pPr>
        <w:spacing w:beforeLines="50" w:line="480" w:lineRule="exact"/>
        <w:ind w:leftChars="295" w:left="31680" w:hangingChars="78" w:firstLine="31680"/>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hint="eastAsia"/>
          <w:sz w:val="32"/>
          <w:szCs w:val="32"/>
        </w:rPr>
        <w:t>三、社工科</w:t>
      </w:r>
    </w:p>
    <w:p w:rsidR="0075144C" w:rsidRPr="009930D3" w:rsidRDefault="0075144C" w:rsidP="00CE018C">
      <w:pPr>
        <w:spacing w:beforeLines="50" w:line="480" w:lineRule="exact"/>
        <w:ind w:firstLineChars="168" w:firstLine="31680"/>
        <w:jc w:val="both"/>
        <w:rPr>
          <w:rFonts w:ascii="標楷體" w:eastAsia="標楷體" w:hAnsi="標楷體"/>
          <w:sz w:val="32"/>
          <w:szCs w:val="32"/>
        </w:rPr>
      </w:pPr>
      <w:r w:rsidRPr="009930D3">
        <w:rPr>
          <w:rFonts w:ascii="標楷體" w:eastAsia="標楷體" w:hAnsi="標楷體" w:cs="標楷體" w:hint="eastAsia"/>
          <w:sz w:val="32"/>
          <w:szCs w:val="32"/>
        </w:rPr>
        <w:t>為提供</w:t>
      </w:r>
      <w:r w:rsidRPr="009930D3">
        <w:rPr>
          <w:rFonts w:eastAsia="標楷體" w:cs="標楷體" w:hint="eastAsia"/>
          <w:sz w:val="32"/>
          <w:szCs w:val="32"/>
        </w:rPr>
        <w:t>服務對象</w:t>
      </w:r>
      <w:r w:rsidRPr="009930D3">
        <w:rPr>
          <w:rFonts w:ascii="標楷體" w:eastAsia="標楷體" w:hAnsi="標楷體" w:cs="標楷體" w:hint="eastAsia"/>
          <w:sz w:val="32"/>
          <w:szCs w:val="32"/>
        </w:rPr>
        <w:t>與外界資源連結、提升本院工作人員專業知能與服務品質及</w:t>
      </w:r>
      <w:r w:rsidRPr="009930D3">
        <w:rPr>
          <w:rFonts w:eastAsia="標楷體" w:cs="標楷體" w:hint="eastAsia"/>
          <w:sz w:val="32"/>
          <w:szCs w:val="32"/>
        </w:rPr>
        <w:t>服務對象</w:t>
      </w:r>
      <w:r w:rsidRPr="009930D3">
        <w:rPr>
          <w:rFonts w:ascii="標楷體" w:eastAsia="標楷體" w:hAnsi="標楷體" w:cs="標楷體" w:hint="eastAsia"/>
          <w:sz w:val="32"/>
          <w:szCs w:val="32"/>
        </w:rPr>
        <w:t>參與大型文康活動機會等，除定期辦理</w:t>
      </w:r>
      <w:r w:rsidRPr="009930D3">
        <w:rPr>
          <w:rFonts w:eastAsia="標楷體" w:cs="標楷體" w:hint="eastAsia"/>
          <w:sz w:val="32"/>
          <w:szCs w:val="32"/>
        </w:rPr>
        <w:t>服務對象</w:t>
      </w:r>
      <w:r w:rsidRPr="009930D3">
        <w:rPr>
          <w:rFonts w:ascii="標楷體" w:eastAsia="標楷體" w:hAnsi="標楷體" w:cs="標楷體" w:hint="eastAsia"/>
          <w:sz w:val="32"/>
          <w:szCs w:val="32"/>
        </w:rPr>
        <w:t>慶生活動、員工在職訓練外，為增進</w:t>
      </w:r>
      <w:r w:rsidRPr="009930D3">
        <w:rPr>
          <w:rFonts w:eastAsia="標楷體" w:cs="標楷體" w:hint="eastAsia"/>
          <w:sz w:val="32"/>
          <w:szCs w:val="32"/>
        </w:rPr>
        <w:t>服務對象</w:t>
      </w:r>
      <w:r w:rsidRPr="009930D3">
        <w:rPr>
          <w:rFonts w:ascii="標楷體" w:eastAsia="標楷體" w:hAnsi="標楷體" w:cs="標楷體" w:hint="eastAsia"/>
          <w:sz w:val="32"/>
          <w:szCs w:val="32"/>
        </w:rPr>
        <w:t>與外界接觸，亦辦理志工服務，重點工作如下：</w:t>
      </w:r>
    </w:p>
    <w:p w:rsidR="0075144C" w:rsidRPr="009930D3" w:rsidRDefault="0075144C" w:rsidP="00F66C4C">
      <w:pPr>
        <w:spacing w:beforeLines="50" w:line="480" w:lineRule="exact"/>
        <w:jc w:val="both"/>
        <w:outlineLvl w:val="0"/>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一</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慶生會活動</w:t>
      </w:r>
    </w:p>
    <w:p w:rsidR="0075144C" w:rsidRPr="009930D3" w:rsidRDefault="0075144C" w:rsidP="00CE018C">
      <w:pPr>
        <w:spacing w:beforeLines="50" w:line="480" w:lineRule="exact"/>
        <w:ind w:leftChars="295" w:left="31680"/>
        <w:jc w:val="both"/>
        <w:rPr>
          <w:rFonts w:ascii="標楷體" w:eastAsia="標楷體" w:hAnsi="標楷體"/>
          <w:sz w:val="32"/>
          <w:szCs w:val="32"/>
        </w:rPr>
      </w:pPr>
      <w:r w:rsidRPr="009930D3">
        <w:rPr>
          <w:rFonts w:ascii="標楷體" w:eastAsia="標楷體" w:hAnsi="標楷體" w:cs="標楷體" w:hint="eastAsia"/>
          <w:sz w:val="32"/>
          <w:szCs w:val="32"/>
        </w:rPr>
        <w:t>慶生會活動自</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月計辦理</w:t>
      </w:r>
      <w:r w:rsidRPr="009930D3">
        <w:rPr>
          <w:rFonts w:ascii="標楷體" w:eastAsia="標楷體" w:hAnsi="標楷體" w:cs="標楷體"/>
          <w:sz w:val="32"/>
          <w:szCs w:val="32"/>
        </w:rPr>
        <w:t>6</w:t>
      </w:r>
      <w:r w:rsidRPr="009930D3">
        <w:rPr>
          <w:rFonts w:ascii="標楷體" w:eastAsia="標楷體" w:hAnsi="標楷體" w:cs="標楷體" w:hint="eastAsia"/>
          <w:sz w:val="32"/>
          <w:szCs w:val="32"/>
        </w:rPr>
        <w:t>次，主要內容有歡樂舞月天、端午慶佳節、雲教電影院及我在我</w:t>
      </w:r>
      <w:r w:rsidRPr="009930D3">
        <w:rPr>
          <w:rFonts w:ascii="標楷體" w:eastAsia="標楷體" w:hAnsi="標楷體" w:cs="標楷體"/>
          <w:sz w:val="32"/>
          <w:szCs w:val="32"/>
        </w:rPr>
        <w:t>show</w:t>
      </w:r>
      <w:r w:rsidRPr="009930D3">
        <w:rPr>
          <w:rFonts w:ascii="標楷體" w:eastAsia="標楷體" w:hAnsi="標楷體" w:cs="標楷體" w:hint="eastAsia"/>
          <w:sz w:val="32"/>
          <w:szCs w:val="32"/>
        </w:rPr>
        <w:t>、柚見中秋</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相約迺夜市等活動，多彩繽紛歡喜快樂齊慶生，計有</w:t>
      </w:r>
      <w:r w:rsidRPr="009930D3">
        <w:rPr>
          <w:rFonts w:ascii="標楷體" w:eastAsia="標楷體" w:hAnsi="標楷體" w:cs="標楷體"/>
          <w:sz w:val="32"/>
          <w:szCs w:val="32"/>
        </w:rPr>
        <w:t>1,160</w:t>
      </w:r>
      <w:r w:rsidRPr="009930D3">
        <w:rPr>
          <w:rFonts w:ascii="標楷體" w:eastAsia="標楷體" w:hAnsi="標楷體" w:cs="標楷體" w:hint="eastAsia"/>
          <w:sz w:val="32"/>
          <w:szCs w:val="32"/>
        </w:rPr>
        <w:t>人次參加（參見附表</w:t>
      </w:r>
      <w:r w:rsidRPr="009930D3">
        <w:rPr>
          <w:rFonts w:ascii="標楷體" w:eastAsia="標楷體" w:hAnsi="標楷體" w:cs="標楷體"/>
          <w:sz w:val="32"/>
          <w:szCs w:val="32"/>
        </w:rPr>
        <w:t>1</w:t>
      </w:r>
      <w:r w:rsidRPr="009930D3">
        <w:rPr>
          <w:rFonts w:ascii="標楷體" w:eastAsia="標楷體" w:hAnsi="標楷體" w:cs="標楷體" w:hint="eastAsia"/>
          <w:sz w:val="32"/>
          <w:szCs w:val="32"/>
        </w:rPr>
        <w:t>）。</w:t>
      </w:r>
    </w:p>
    <w:p w:rsidR="0075144C" w:rsidRPr="009930D3" w:rsidRDefault="0075144C" w:rsidP="00F66C4C">
      <w:pPr>
        <w:spacing w:beforeLines="50" w:line="480" w:lineRule="exact"/>
        <w:jc w:val="both"/>
        <w:rPr>
          <w:rFonts w:ascii="標楷體" w:eastAsia="標楷體" w:hAnsi="標楷體"/>
          <w:sz w:val="31"/>
          <w:szCs w:val="31"/>
        </w:rPr>
      </w:pPr>
      <w:r w:rsidRPr="009930D3">
        <w:rPr>
          <w:rFonts w:ascii="標楷體" w:eastAsia="標楷體" w:hAnsi="標楷體" w:cs="標楷體" w:hint="eastAsia"/>
          <w:sz w:val="31"/>
          <w:szCs w:val="31"/>
        </w:rPr>
        <w:t>﹝附表</w:t>
      </w:r>
      <w:r w:rsidRPr="009930D3">
        <w:rPr>
          <w:rFonts w:ascii="標楷體" w:eastAsia="標楷體" w:hAnsi="標楷體" w:cs="標楷體"/>
          <w:sz w:val="31"/>
          <w:szCs w:val="31"/>
        </w:rPr>
        <w:t>1</w:t>
      </w:r>
      <w:r w:rsidRPr="009930D3">
        <w:rPr>
          <w:rFonts w:ascii="標楷體" w:eastAsia="標楷體" w:hAnsi="標楷體" w:cs="標楷體" w:hint="eastAsia"/>
          <w:sz w:val="31"/>
          <w:szCs w:val="31"/>
        </w:rPr>
        <w:t>﹞</w:t>
      </w:r>
    </w:p>
    <w:p w:rsidR="0075144C" w:rsidRPr="009930D3" w:rsidRDefault="0075144C" w:rsidP="00F66C4C">
      <w:pPr>
        <w:spacing w:beforeLines="50" w:line="480" w:lineRule="exact"/>
        <w:rPr>
          <w:rFonts w:ascii="標楷體" w:eastAsia="標楷體" w:hAnsi="標楷體"/>
          <w:sz w:val="31"/>
          <w:szCs w:val="31"/>
        </w:rPr>
      </w:pPr>
      <w:r w:rsidRPr="009930D3">
        <w:rPr>
          <w:rFonts w:ascii="標楷體" w:eastAsia="標楷體" w:hAnsi="標楷體" w:cs="標楷體"/>
          <w:sz w:val="31"/>
          <w:szCs w:val="31"/>
        </w:rPr>
        <w:t>102</w:t>
      </w:r>
      <w:r w:rsidRPr="009930D3">
        <w:rPr>
          <w:rFonts w:ascii="標楷體" w:eastAsia="標楷體" w:hAnsi="標楷體" w:cs="標楷體" w:hint="eastAsia"/>
          <w:sz w:val="31"/>
          <w:szCs w:val="31"/>
        </w:rPr>
        <w:t>年</w:t>
      </w:r>
      <w:r w:rsidRPr="009930D3">
        <w:rPr>
          <w:rFonts w:ascii="標楷體" w:eastAsia="標楷體" w:hAnsi="標楷體" w:cs="標楷體"/>
          <w:sz w:val="31"/>
          <w:szCs w:val="31"/>
        </w:rPr>
        <w:t>5</w:t>
      </w:r>
      <w:r w:rsidRPr="009930D3">
        <w:rPr>
          <w:rFonts w:ascii="標楷體" w:eastAsia="標楷體" w:hAnsi="標楷體" w:cs="標楷體" w:hint="eastAsia"/>
          <w:sz w:val="31"/>
          <w:szCs w:val="31"/>
        </w:rPr>
        <w:t>月至</w:t>
      </w:r>
      <w:r w:rsidRPr="009930D3">
        <w:rPr>
          <w:rFonts w:ascii="標楷體" w:eastAsia="標楷體" w:hAnsi="標楷體" w:cs="標楷體"/>
          <w:sz w:val="31"/>
          <w:szCs w:val="31"/>
        </w:rPr>
        <w:t>102</w:t>
      </w:r>
      <w:r w:rsidRPr="009930D3">
        <w:rPr>
          <w:rFonts w:ascii="標楷體" w:eastAsia="標楷體" w:hAnsi="標楷體" w:cs="標楷體" w:hint="eastAsia"/>
          <w:sz w:val="31"/>
          <w:szCs w:val="31"/>
        </w:rPr>
        <w:t>年</w:t>
      </w:r>
      <w:r w:rsidRPr="009930D3">
        <w:rPr>
          <w:rFonts w:ascii="標楷體" w:eastAsia="標楷體" w:hAnsi="標楷體" w:cs="標楷體"/>
          <w:sz w:val="31"/>
          <w:szCs w:val="31"/>
        </w:rPr>
        <w:t>10</w:t>
      </w:r>
      <w:r w:rsidRPr="009930D3">
        <w:rPr>
          <w:rFonts w:ascii="標楷體" w:eastAsia="標楷體" w:hAnsi="標楷體" w:cs="標楷體" w:hint="eastAsia"/>
          <w:sz w:val="31"/>
          <w:szCs w:val="31"/>
        </w:rPr>
        <w:t>月慶生會活動辦理情形一覽表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6"/>
        <w:gridCol w:w="5362"/>
        <w:gridCol w:w="1374"/>
      </w:tblGrid>
      <w:tr w:rsidR="0075144C" w:rsidRPr="009930D3">
        <w:tc>
          <w:tcPr>
            <w:tcW w:w="1626" w:type="dxa"/>
            <w:vAlign w:val="center"/>
          </w:tcPr>
          <w:p w:rsidR="0075144C" w:rsidRPr="009930D3" w:rsidRDefault="0075144C" w:rsidP="00F66C4C">
            <w:pPr>
              <w:spacing w:beforeLines="50" w:line="440" w:lineRule="exact"/>
              <w:ind w:left="-150"/>
              <w:jc w:val="center"/>
              <w:rPr>
                <w:rFonts w:ascii="標楷體" w:eastAsia="標楷體" w:hAnsi="標楷體"/>
                <w:sz w:val="32"/>
                <w:szCs w:val="32"/>
              </w:rPr>
            </w:pPr>
            <w:r w:rsidRPr="009930D3">
              <w:rPr>
                <w:rFonts w:ascii="標楷體" w:eastAsia="標楷體" w:hAnsi="標楷體" w:cs="標楷體" w:hint="eastAsia"/>
                <w:sz w:val="32"/>
                <w:szCs w:val="32"/>
              </w:rPr>
              <w:t>日期</w:t>
            </w:r>
          </w:p>
        </w:tc>
        <w:tc>
          <w:tcPr>
            <w:tcW w:w="5362" w:type="dxa"/>
            <w:vAlign w:val="center"/>
          </w:tcPr>
          <w:p w:rsidR="0075144C" w:rsidRPr="009930D3" w:rsidRDefault="0075144C" w:rsidP="00F66C4C">
            <w:pPr>
              <w:spacing w:beforeLines="50" w:line="440" w:lineRule="exact"/>
              <w:ind w:left="-150"/>
              <w:jc w:val="center"/>
              <w:rPr>
                <w:rFonts w:ascii="標楷體" w:eastAsia="標楷體" w:hAnsi="標楷體"/>
                <w:sz w:val="32"/>
                <w:szCs w:val="32"/>
              </w:rPr>
            </w:pPr>
            <w:r w:rsidRPr="009930D3">
              <w:rPr>
                <w:rFonts w:ascii="標楷體" w:eastAsia="標楷體" w:hAnsi="標楷體" w:cs="標楷體" w:hint="eastAsia"/>
                <w:sz w:val="32"/>
                <w:szCs w:val="32"/>
              </w:rPr>
              <w:t>活動內容</w:t>
            </w:r>
          </w:p>
        </w:tc>
        <w:tc>
          <w:tcPr>
            <w:tcW w:w="1374" w:type="dxa"/>
            <w:vAlign w:val="center"/>
          </w:tcPr>
          <w:p w:rsidR="0075144C" w:rsidRPr="009930D3" w:rsidRDefault="0075144C" w:rsidP="00F66C4C">
            <w:pPr>
              <w:spacing w:beforeLines="50" w:line="440" w:lineRule="exact"/>
              <w:ind w:left="-150"/>
              <w:jc w:val="center"/>
              <w:rPr>
                <w:rFonts w:ascii="標楷體" w:eastAsia="標楷體" w:hAnsi="標楷體"/>
                <w:sz w:val="32"/>
                <w:szCs w:val="32"/>
              </w:rPr>
            </w:pPr>
            <w:r w:rsidRPr="009930D3">
              <w:rPr>
                <w:rFonts w:ascii="標楷體" w:eastAsia="標楷體" w:hAnsi="標楷體" w:cs="標楷體" w:hint="eastAsia"/>
                <w:sz w:val="32"/>
                <w:szCs w:val="32"/>
              </w:rPr>
              <w:t>參與人次</w:t>
            </w:r>
          </w:p>
        </w:tc>
      </w:tr>
      <w:tr w:rsidR="0075144C" w:rsidRPr="009930D3">
        <w:tc>
          <w:tcPr>
            <w:tcW w:w="1626" w:type="dxa"/>
          </w:tcPr>
          <w:p w:rsidR="0075144C" w:rsidRPr="009930D3" w:rsidRDefault="0075144C" w:rsidP="00F66C4C">
            <w:pPr>
              <w:spacing w:beforeLines="50" w:line="440" w:lineRule="exact"/>
              <w:jc w:val="both"/>
              <w:rPr>
                <w:rFonts w:ascii="標楷體" w:eastAsia="標楷體" w:hAnsi="標楷體" w:cs="標楷體"/>
                <w:sz w:val="32"/>
                <w:szCs w:val="32"/>
              </w:rPr>
            </w:pPr>
            <w:r w:rsidRPr="009930D3">
              <w:rPr>
                <w:rFonts w:ascii="標楷體" w:eastAsia="標楷體" w:hAnsi="標楷體" w:cs="標楷體"/>
                <w:sz w:val="32"/>
                <w:szCs w:val="32"/>
              </w:rPr>
              <w:t>102.5.16</w:t>
            </w:r>
          </w:p>
        </w:tc>
        <w:tc>
          <w:tcPr>
            <w:tcW w:w="5362" w:type="dxa"/>
          </w:tcPr>
          <w:p w:rsidR="0075144C" w:rsidRPr="009930D3" w:rsidRDefault="0075144C" w:rsidP="00F66C4C">
            <w:pPr>
              <w:spacing w:beforeLines="50"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慶生</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「歡樂舞月天」</w:t>
            </w:r>
          </w:p>
        </w:tc>
        <w:tc>
          <w:tcPr>
            <w:tcW w:w="1374" w:type="dxa"/>
          </w:tcPr>
          <w:p w:rsidR="0075144C" w:rsidRPr="009930D3" w:rsidRDefault="0075144C" w:rsidP="00F66C4C">
            <w:pPr>
              <w:spacing w:beforeLines="50" w:line="440" w:lineRule="exact"/>
              <w:jc w:val="center"/>
              <w:rPr>
                <w:rFonts w:ascii="標楷體" w:eastAsia="標楷體" w:hAnsi="標楷體" w:cs="標楷體"/>
                <w:sz w:val="32"/>
                <w:szCs w:val="32"/>
              </w:rPr>
            </w:pPr>
            <w:r w:rsidRPr="009930D3">
              <w:rPr>
                <w:rFonts w:ascii="標楷體" w:eastAsia="標楷體" w:hAnsi="標楷體" w:cs="標楷體"/>
                <w:sz w:val="32"/>
                <w:szCs w:val="32"/>
              </w:rPr>
              <w:t>160</w:t>
            </w:r>
          </w:p>
        </w:tc>
      </w:tr>
      <w:tr w:rsidR="0075144C" w:rsidRPr="009930D3">
        <w:tc>
          <w:tcPr>
            <w:tcW w:w="1626" w:type="dxa"/>
          </w:tcPr>
          <w:p w:rsidR="0075144C" w:rsidRPr="009930D3" w:rsidRDefault="0075144C" w:rsidP="00F66C4C">
            <w:pPr>
              <w:spacing w:beforeLines="50" w:line="440" w:lineRule="exact"/>
              <w:jc w:val="both"/>
              <w:rPr>
                <w:rFonts w:ascii="標楷體" w:eastAsia="標楷體" w:hAnsi="標楷體" w:cs="標楷體"/>
                <w:sz w:val="32"/>
                <w:szCs w:val="32"/>
              </w:rPr>
            </w:pPr>
            <w:r w:rsidRPr="009930D3">
              <w:rPr>
                <w:rFonts w:ascii="標楷體" w:eastAsia="標楷體" w:hAnsi="標楷體" w:cs="標楷體"/>
                <w:sz w:val="32"/>
                <w:szCs w:val="32"/>
              </w:rPr>
              <w:t>102.6.20</w:t>
            </w:r>
          </w:p>
        </w:tc>
        <w:tc>
          <w:tcPr>
            <w:tcW w:w="5362" w:type="dxa"/>
          </w:tcPr>
          <w:p w:rsidR="0075144C" w:rsidRPr="009930D3" w:rsidRDefault="0075144C" w:rsidP="00F66C4C">
            <w:pPr>
              <w:spacing w:beforeLines="50"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慶生</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「端午慶佳節」</w:t>
            </w:r>
          </w:p>
        </w:tc>
        <w:tc>
          <w:tcPr>
            <w:tcW w:w="1374" w:type="dxa"/>
          </w:tcPr>
          <w:p w:rsidR="0075144C" w:rsidRPr="009930D3" w:rsidRDefault="0075144C" w:rsidP="00F66C4C">
            <w:pPr>
              <w:spacing w:beforeLines="50" w:line="440" w:lineRule="exact"/>
              <w:jc w:val="center"/>
              <w:rPr>
                <w:rFonts w:ascii="標楷體" w:eastAsia="標楷體" w:hAnsi="標楷體" w:cs="標楷體"/>
                <w:sz w:val="32"/>
                <w:szCs w:val="32"/>
              </w:rPr>
            </w:pPr>
            <w:r w:rsidRPr="009930D3">
              <w:rPr>
                <w:rFonts w:ascii="標楷體" w:eastAsia="標楷體" w:hAnsi="標楷體" w:cs="標楷體"/>
                <w:sz w:val="32"/>
                <w:szCs w:val="32"/>
              </w:rPr>
              <w:t>140</w:t>
            </w:r>
          </w:p>
        </w:tc>
      </w:tr>
      <w:tr w:rsidR="0075144C" w:rsidRPr="009930D3">
        <w:tc>
          <w:tcPr>
            <w:tcW w:w="1626" w:type="dxa"/>
          </w:tcPr>
          <w:p w:rsidR="0075144C" w:rsidRPr="009930D3" w:rsidRDefault="0075144C" w:rsidP="00F66C4C">
            <w:pPr>
              <w:spacing w:beforeLines="50" w:line="440" w:lineRule="exact"/>
              <w:jc w:val="both"/>
              <w:rPr>
                <w:rFonts w:ascii="標楷體" w:eastAsia="標楷體" w:hAnsi="標楷體"/>
                <w:sz w:val="32"/>
                <w:szCs w:val="32"/>
              </w:rPr>
            </w:pPr>
            <w:r w:rsidRPr="009930D3">
              <w:rPr>
                <w:rFonts w:ascii="標楷體" w:eastAsia="標楷體" w:hAnsi="標楷體" w:cs="標楷體"/>
                <w:sz w:val="32"/>
                <w:szCs w:val="32"/>
              </w:rPr>
              <w:t>102.7.18</w:t>
            </w:r>
          </w:p>
        </w:tc>
        <w:tc>
          <w:tcPr>
            <w:tcW w:w="5362" w:type="dxa"/>
          </w:tcPr>
          <w:p w:rsidR="0075144C" w:rsidRPr="009930D3" w:rsidRDefault="0075144C" w:rsidP="00F66C4C">
            <w:pPr>
              <w:spacing w:beforeLines="50"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慶生</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「雲教電影院」</w:t>
            </w:r>
          </w:p>
        </w:tc>
        <w:tc>
          <w:tcPr>
            <w:tcW w:w="1374" w:type="dxa"/>
          </w:tcPr>
          <w:p w:rsidR="0075144C" w:rsidRPr="009930D3" w:rsidRDefault="0075144C" w:rsidP="00F66C4C">
            <w:pPr>
              <w:spacing w:beforeLines="50" w:line="440" w:lineRule="exact"/>
              <w:jc w:val="center"/>
              <w:rPr>
                <w:rFonts w:ascii="標楷體" w:eastAsia="標楷體" w:hAnsi="標楷體" w:cs="標楷體"/>
                <w:sz w:val="32"/>
                <w:szCs w:val="32"/>
              </w:rPr>
            </w:pPr>
            <w:r w:rsidRPr="009930D3">
              <w:rPr>
                <w:rFonts w:ascii="標楷體" w:eastAsia="標楷體" w:hAnsi="標楷體" w:cs="標楷體"/>
                <w:sz w:val="32"/>
                <w:szCs w:val="32"/>
              </w:rPr>
              <w:t>160</w:t>
            </w:r>
          </w:p>
        </w:tc>
      </w:tr>
      <w:tr w:rsidR="0075144C" w:rsidRPr="009930D3">
        <w:tc>
          <w:tcPr>
            <w:tcW w:w="1626" w:type="dxa"/>
          </w:tcPr>
          <w:p w:rsidR="0075144C" w:rsidRPr="009930D3" w:rsidRDefault="0075144C" w:rsidP="00F66C4C">
            <w:pPr>
              <w:spacing w:beforeLines="50" w:line="440" w:lineRule="exact"/>
              <w:jc w:val="both"/>
              <w:rPr>
                <w:rFonts w:ascii="標楷體" w:eastAsia="標楷體" w:hAnsi="標楷體"/>
                <w:sz w:val="32"/>
                <w:szCs w:val="32"/>
              </w:rPr>
            </w:pPr>
            <w:r w:rsidRPr="009930D3">
              <w:rPr>
                <w:rFonts w:ascii="標楷體" w:eastAsia="標楷體" w:hAnsi="標楷體" w:cs="標楷體"/>
                <w:sz w:val="32"/>
                <w:szCs w:val="32"/>
              </w:rPr>
              <w:t>102.8.15</w:t>
            </w:r>
          </w:p>
        </w:tc>
        <w:tc>
          <w:tcPr>
            <w:tcW w:w="5362" w:type="dxa"/>
          </w:tcPr>
          <w:p w:rsidR="0075144C" w:rsidRPr="009930D3" w:rsidRDefault="0075144C" w:rsidP="00F66C4C">
            <w:pPr>
              <w:spacing w:beforeLines="50"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慶生</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「我在我</w:t>
            </w:r>
            <w:r w:rsidRPr="009930D3">
              <w:rPr>
                <w:rFonts w:ascii="標楷體" w:eastAsia="標楷體" w:hAnsi="標楷體" w:cs="標楷體"/>
                <w:sz w:val="32"/>
                <w:szCs w:val="32"/>
              </w:rPr>
              <w:t>show</w:t>
            </w:r>
            <w:r w:rsidRPr="009930D3">
              <w:rPr>
                <w:rFonts w:ascii="標楷體" w:eastAsia="標楷體" w:hAnsi="標楷體" w:cs="標楷體" w:hint="eastAsia"/>
                <w:sz w:val="32"/>
                <w:szCs w:val="32"/>
              </w:rPr>
              <w:t>」</w:t>
            </w:r>
          </w:p>
        </w:tc>
        <w:tc>
          <w:tcPr>
            <w:tcW w:w="1374" w:type="dxa"/>
          </w:tcPr>
          <w:p w:rsidR="0075144C" w:rsidRPr="009930D3" w:rsidRDefault="0075144C" w:rsidP="00F66C4C">
            <w:pPr>
              <w:spacing w:beforeLines="50" w:line="440" w:lineRule="exact"/>
              <w:jc w:val="center"/>
              <w:rPr>
                <w:rFonts w:ascii="標楷體" w:eastAsia="標楷體" w:hAnsi="標楷體" w:cs="標楷體"/>
                <w:sz w:val="32"/>
                <w:szCs w:val="32"/>
              </w:rPr>
            </w:pPr>
            <w:r w:rsidRPr="009930D3">
              <w:rPr>
                <w:rFonts w:ascii="標楷體" w:eastAsia="標楷體" w:hAnsi="標楷體" w:cs="標楷體"/>
                <w:sz w:val="32"/>
                <w:szCs w:val="32"/>
              </w:rPr>
              <w:t>190</w:t>
            </w:r>
          </w:p>
        </w:tc>
      </w:tr>
      <w:tr w:rsidR="0075144C" w:rsidRPr="009930D3">
        <w:tc>
          <w:tcPr>
            <w:tcW w:w="1626" w:type="dxa"/>
          </w:tcPr>
          <w:p w:rsidR="0075144C" w:rsidRPr="009930D3" w:rsidRDefault="0075144C" w:rsidP="00F66C4C">
            <w:pPr>
              <w:spacing w:beforeLines="50" w:line="440" w:lineRule="exact"/>
              <w:jc w:val="both"/>
              <w:rPr>
                <w:rFonts w:ascii="標楷體" w:eastAsia="標楷體" w:hAnsi="標楷體"/>
                <w:sz w:val="32"/>
                <w:szCs w:val="32"/>
              </w:rPr>
            </w:pPr>
            <w:r w:rsidRPr="009930D3">
              <w:rPr>
                <w:rFonts w:ascii="標楷體" w:eastAsia="標楷體" w:hAnsi="標楷體" w:cs="標楷體"/>
                <w:sz w:val="32"/>
                <w:szCs w:val="32"/>
              </w:rPr>
              <w:t>102.9.17</w:t>
            </w:r>
          </w:p>
        </w:tc>
        <w:tc>
          <w:tcPr>
            <w:tcW w:w="5362" w:type="dxa"/>
          </w:tcPr>
          <w:p w:rsidR="0075144C" w:rsidRPr="009930D3" w:rsidRDefault="0075144C" w:rsidP="00F66C4C">
            <w:pPr>
              <w:spacing w:beforeLines="50"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慶生</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「柚見中秋</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相約迺夜市」</w:t>
            </w:r>
          </w:p>
        </w:tc>
        <w:tc>
          <w:tcPr>
            <w:tcW w:w="1374" w:type="dxa"/>
          </w:tcPr>
          <w:p w:rsidR="0075144C" w:rsidRPr="009930D3" w:rsidRDefault="0075144C" w:rsidP="00F66C4C">
            <w:pPr>
              <w:spacing w:beforeLines="50" w:line="440" w:lineRule="exact"/>
              <w:jc w:val="center"/>
              <w:rPr>
                <w:rFonts w:ascii="標楷體" w:eastAsia="標楷體" w:hAnsi="標楷體" w:cs="標楷體"/>
                <w:sz w:val="32"/>
                <w:szCs w:val="32"/>
              </w:rPr>
            </w:pPr>
            <w:r w:rsidRPr="009930D3">
              <w:rPr>
                <w:rFonts w:ascii="標楷體" w:eastAsia="標楷體" w:hAnsi="標楷體" w:cs="標楷體"/>
                <w:sz w:val="32"/>
                <w:szCs w:val="32"/>
              </w:rPr>
              <w:t>350</w:t>
            </w:r>
          </w:p>
        </w:tc>
      </w:tr>
      <w:tr w:rsidR="0075144C" w:rsidRPr="009930D3">
        <w:tc>
          <w:tcPr>
            <w:tcW w:w="1626" w:type="dxa"/>
          </w:tcPr>
          <w:p w:rsidR="0075144C" w:rsidRPr="009930D3" w:rsidRDefault="0075144C" w:rsidP="00F66C4C">
            <w:pPr>
              <w:spacing w:beforeLines="50" w:line="440" w:lineRule="exact"/>
              <w:jc w:val="both"/>
              <w:rPr>
                <w:rFonts w:ascii="標楷體" w:eastAsia="標楷體" w:hAnsi="標楷體" w:cs="標楷體"/>
                <w:sz w:val="32"/>
                <w:szCs w:val="32"/>
              </w:rPr>
            </w:pPr>
            <w:r w:rsidRPr="009930D3">
              <w:rPr>
                <w:rFonts w:ascii="標楷體" w:eastAsia="標楷體" w:hAnsi="標楷體" w:cs="標楷體"/>
                <w:sz w:val="32"/>
                <w:szCs w:val="32"/>
              </w:rPr>
              <w:t>102.10.31</w:t>
            </w:r>
          </w:p>
        </w:tc>
        <w:tc>
          <w:tcPr>
            <w:tcW w:w="5362" w:type="dxa"/>
          </w:tcPr>
          <w:p w:rsidR="0075144C" w:rsidRPr="009930D3" w:rsidRDefault="0075144C" w:rsidP="00F66C4C">
            <w:pPr>
              <w:spacing w:beforeLines="50"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慶生</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「雲教電影院」</w:t>
            </w:r>
          </w:p>
        </w:tc>
        <w:tc>
          <w:tcPr>
            <w:tcW w:w="1374" w:type="dxa"/>
          </w:tcPr>
          <w:p w:rsidR="0075144C" w:rsidRPr="009930D3" w:rsidRDefault="0075144C" w:rsidP="00F66C4C">
            <w:pPr>
              <w:spacing w:beforeLines="50" w:line="440" w:lineRule="exact"/>
              <w:jc w:val="center"/>
              <w:rPr>
                <w:rFonts w:ascii="標楷體" w:eastAsia="標楷體" w:hAnsi="標楷體" w:cs="標楷體"/>
                <w:sz w:val="32"/>
                <w:szCs w:val="32"/>
              </w:rPr>
            </w:pPr>
            <w:r w:rsidRPr="009930D3">
              <w:rPr>
                <w:rFonts w:ascii="標楷體" w:eastAsia="標楷體" w:hAnsi="標楷體" w:cs="標楷體"/>
                <w:sz w:val="32"/>
                <w:szCs w:val="32"/>
              </w:rPr>
              <w:t>160</w:t>
            </w:r>
          </w:p>
        </w:tc>
      </w:tr>
      <w:tr w:rsidR="0075144C" w:rsidRPr="009930D3">
        <w:tc>
          <w:tcPr>
            <w:tcW w:w="6988" w:type="dxa"/>
            <w:gridSpan w:val="2"/>
            <w:vAlign w:val="center"/>
          </w:tcPr>
          <w:p w:rsidR="0075144C" w:rsidRPr="009930D3" w:rsidRDefault="0075144C" w:rsidP="00F66C4C">
            <w:pPr>
              <w:spacing w:beforeLines="50" w:line="440" w:lineRule="exact"/>
              <w:ind w:left="-150"/>
              <w:jc w:val="center"/>
              <w:rPr>
                <w:rFonts w:ascii="標楷體" w:eastAsia="標楷體" w:hAnsi="標楷體"/>
                <w:sz w:val="32"/>
                <w:szCs w:val="32"/>
              </w:rPr>
            </w:pPr>
            <w:r w:rsidRPr="009930D3">
              <w:rPr>
                <w:rFonts w:ascii="標楷體" w:eastAsia="標楷體" w:hAnsi="標楷體" w:cs="標楷體" w:hint="eastAsia"/>
                <w:sz w:val="32"/>
                <w:szCs w:val="32"/>
              </w:rPr>
              <w:t>合計</w:t>
            </w:r>
          </w:p>
        </w:tc>
        <w:tc>
          <w:tcPr>
            <w:tcW w:w="1374" w:type="dxa"/>
            <w:vAlign w:val="center"/>
          </w:tcPr>
          <w:p w:rsidR="0075144C" w:rsidRPr="009930D3" w:rsidRDefault="0075144C" w:rsidP="00F66C4C">
            <w:pPr>
              <w:spacing w:beforeLines="50" w:line="440" w:lineRule="exact"/>
              <w:ind w:left="-150"/>
              <w:jc w:val="center"/>
              <w:rPr>
                <w:rFonts w:ascii="標楷體" w:eastAsia="標楷體" w:hAnsi="標楷體"/>
                <w:sz w:val="32"/>
                <w:szCs w:val="32"/>
              </w:rPr>
            </w:pPr>
            <w:r w:rsidRPr="009930D3">
              <w:rPr>
                <w:rFonts w:ascii="標楷體" w:eastAsia="標楷體" w:hAnsi="標楷體" w:cs="標楷體"/>
                <w:sz w:val="32"/>
                <w:szCs w:val="32"/>
              </w:rPr>
              <w:t>1,160</w:t>
            </w:r>
          </w:p>
        </w:tc>
      </w:tr>
    </w:tbl>
    <w:p w:rsidR="0075144C"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二</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員工在職訓練</w:t>
      </w:r>
    </w:p>
    <w:p w:rsidR="0075144C" w:rsidRDefault="0075144C" w:rsidP="00CE018C">
      <w:pPr>
        <w:pStyle w:val="BodyTextIndent3"/>
        <w:spacing w:beforeLines="50" w:line="480" w:lineRule="exact"/>
        <w:ind w:leftChars="225" w:left="31680"/>
        <w:jc w:val="both"/>
        <w:rPr>
          <w:rFonts w:cs="Times New Roman"/>
          <w:sz w:val="32"/>
          <w:szCs w:val="32"/>
        </w:rPr>
      </w:pPr>
      <w:r w:rsidRPr="009930D3">
        <w:rPr>
          <w:rFonts w:hint="eastAsia"/>
          <w:sz w:val="32"/>
          <w:szCs w:val="32"/>
        </w:rPr>
        <w:t>為增進本院工作人員專業能力，於</w:t>
      </w:r>
      <w:r w:rsidRPr="009930D3">
        <w:rPr>
          <w:sz w:val="32"/>
          <w:szCs w:val="32"/>
        </w:rPr>
        <w:t>102</w:t>
      </w:r>
      <w:r w:rsidRPr="009930D3">
        <w:rPr>
          <w:rFonts w:hint="eastAsia"/>
          <w:sz w:val="32"/>
          <w:szCs w:val="32"/>
        </w:rPr>
        <w:t>年</w:t>
      </w:r>
      <w:r w:rsidRPr="009930D3">
        <w:rPr>
          <w:sz w:val="32"/>
          <w:szCs w:val="32"/>
        </w:rPr>
        <w:t>5</w:t>
      </w:r>
      <w:r w:rsidRPr="009930D3">
        <w:rPr>
          <w:rFonts w:hint="eastAsia"/>
          <w:sz w:val="32"/>
          <w:szCs w:val="32"/>
        </w:rPr>
        <w:t>月至</w:t>
      </w:r>
      <w:r w:rsidRPr="009930D3">
        <w:rPr>
          <w:sz w:val="32"/>
          <w:szCs w:val="32"/>
        </w:rPr>
        <w:t>102</w:t>
      </w:r>
      <w:r w:rsidRPr="009930D3">
        <w:rPr>
          <w:rFonts w:hint="eastAsia"/>
          <w:sz w:val="32"/>
          <w:szCs w:val="32"/>
        </w:rPr>
        <w:t>年</w:t>
      </w:r>
      <w:r w:rsidRPr="009930D3">
        <w:rPr>
          <w:sz w:val="32"/>
          <w:szCs w:val="32"/>
        </w:rPr>
        <w:t>10</w:t>
      </w:r>
      <w:r w:rsidRPr="009930D3">
        <w:rPr>
          <w:rFonts w:hint="eastAsia"/>
          <w:sz w:val="32"/>
          <w:szCs w:val="32"/>
        </w:rPr>
        <w:t>月共計辦理</w:t>
      </w:r>
      <w:r w:rsidRPr="009930D3">
        <w:rPr>
          <w:sz w:val="32"/>
          <w:szCs w:val="32"/>
        </w:rPr>
        <w:t>4</w:t>
      </w:r>
      <w:r w:rsidRPr="009930D3">
        <w:rPr>
          <w:rFonts w:hint="eastAsia"/>
          <w:sz w:val="32"/>
          <w:szCs w:val="32"/>
        </w:rPr>
        <w:t>場次專業工作坊及</w:t>
      </w:r>
      <w:r w:rsidRPr="009930D3">
        <w:rPr>
          <w:sz w:val="32"/>
          <w:szCs w:val="32"/>
        </w:rPr>
        <w:t>6</w:t>
      </w:r>
      <w:r w:rsidRPr="009930D3">
        <w:rPr>
          <w:rFonts w:hint="eastAsia"/>
          <w:sz w:val="32"/>
          <w:szCs w:val="32"/>
        </w:rPr>
        <w:t>場次在職訓練專題演講（參見附表</w:t>
      </w:r>
      <w:r w:rsidRPr="009930D3">
        <w:rPr>
          <w:sz w:val="32"/>
          <w:szCs w:val="32"/>
        </w:rPr>
        <w:t>2</w:t>
      </w:r>
      <w:r w:rsidRPr="009930D3">
        <w:rPr>
          <w:rFonts w:hint="eastAsia"/>
          <w:sz w:val="32"/>
          <w:szCs w:val="32"/>
        </w:rPr>
        <w:t>），參加訓練工作人員共計</w:t>
      </w:r>
      <w:r w:rsidRPr="009930D3">
        <w:rPr>
          <w:sz w:val="32"/>
          <w:szCs w:val="32"/>
        </w:rPr>
        <w:t>351</w:t>
      </w:r>
      <w:r w:rsidRPr="009930D3">
        <w:rPr>
          <w:rFonts w:hint="eastAsia"/>
          <w:sz w:val="32"/>
          <w:szCs w:val="32"/>
        </w:rPr>
        <w:t>人次，藉以促進知能、提升服務品質。</w:t>
      </w:r>
    </w:p>
    <w:p w:rsidR="0075144C" w:rsidRDefault="0075144C" w:rsidP="00CE018C">
      <w:pPr>
        <w:pStyle w:val="BodyTextIndent3"/>
        <w:spacing w:beforeLines="50" w:line="480" w:lineRule="exact"/>
        <w:ind w:leftChars="225" w:left="31680"/>
        <w:jc w:val="both"/>
        <w:rPr>
          <w:rFonts w:cs="Times New Roman"/>
          <w:sz w:val="32"/>
          <w:szCs w:val="32"/>
        </w:rPr>
      </w:pPr>
    </w:p>
    <w:p w:rsidR="0075144C" w:rsidRDefault="0075144C" w:rsidP="00CE018C">
      <w:pPr>
        <w:spacing w:beforeLines="50" w:line="480" w:lineRule="exact"/>
        <w:ind w:leftChars="75" w:left="31680" w:hangingChars="383" w:firstLine="31680"/>
        <w:jc w:val="both"/>
        <w:rPr>
          <w:rFonts w:ascii="標楷體" w:eastAsia="標楷體" w:hAnsi="標楷體"/>
          <w:sz w:val="32"/>
          <w:szCs w:val="32"/>
        </w:rPr>
      </w:pPr>
    </w:p>
    <w:p w:rsidR="0075144C" w:rsidRDefault="0075144C" w:rsidP="00CE018C">
      <w:pPr>
        <w:spacing w:beforeLines="50" w:line="480" w:lineRule="exact"/>
        <w:ind w:leftChars="75" w:left="31680" w:hangingChars="383" w:firstLine="31680"/>
        <w:jc w:val="both"/>
        <w:rPr>
          <w:rFonts w:ascii="標楷體" w:eastAsia="標楷體" w:hAnsi="標楷體"/>
          <w:sz w:val="32"/>
          <w:szCs w:val="32"/>
        </w:rPr>
      </w:pPr>
    </w:p>
    <w:p w:rsidR="0075144C" w:rsidRPr="009930D3" w:rsidRDefault="0075144C" w:rsidP="00CE018C">
      <w:pPr>
        <w:spacing w:beforeLines="50" w:line="480" w:lineRule="exact"/>
        <w:ind w:leftChars="75" w:left="31680" w:hangingChars="383" w:firstLine="31680"/>
        <w:jc w:val="both"/>
        <w:rPr>
          <w:rFonts w:ascii="標楷體" w:eastAsia="標楷體" w:hAnsi="標楷體"/>
          <w:sz w:val="32"/>
          <w:szCs w:val="32"/>
        </w:rPr>
      </w:pPr>
      <w:r w:rsidRPr="009930D3">
        <w:rPr>
          <w:rFonts w:ascii="標楷體" w:eastAsia="標楷體" w:hAnsi="標楷體" w:cs="標楷體" w:hint="eastAsia"/>
          <w:sz w:val="32"/>
          <w:szCs w:val="32"/>
        </w:rPr>
        <w:t>﹝附表</w:t>
      </w:r>
      <w:r w:rsidRPr="009930D3">
        <w:rPr>
          <w:rFonts w:ascii="標楷體" w:eastAsia="標楷體" w:hAnsi="標楷體" w:cs="標楷體"/>
          <w:sz w:val="32"/>
          <w:szCs w:val="32"/>
        </w:rPr>
        <w:t>2</w:t>
      </w:r>
      <w:r w:rsidRPr="009930D3">
        <w:rPr>
          <w:rFonts w:ascii="標楷體" w:eastAsia="標楷體" w:hAnsi="標楷體" w:cs="標楷體" w:hint="eastAsia"/>
          <w:sz w:val="32"/>
          <w:szCs w:val="32"/>
        </w:rPr>
        <w:t>﹞</w:t>
      </w:r>
    </w:p>
    <w:p w:rsidR="0075144C" w:rsidRPr="009930D3" w:rsidRDefault="0075144C" w:rsidP="00CE018C">
      <w:pPr>
        <w:spacing w:beforeLines="50" w:line="480" w:lineRule="exact"/>
        <w:ind w:leftChars="75" w:left="31680" w:hangingChars="383" w:firstLine="31680"/>
        <w:jc w:val="both"/>
        <w:rPr>
          <w:rFonts w:ascii="標楷體" w:eastAsia="標楷體" w:hAnsi="標楷體"/>
          <w:sz w:val="32"/>
          <w:szCs w:val="32"/>
        </w:rPr>
      </w:pPr>
      <w:r w:rsidRPr="009930D3">
        <w:rPr>
          <w:rFonts w:ascii="標楷體" w:eastAsia="標楷體" w:hAnsi="標楷體" w:cs="標楷體"/>
          <w:sz w:val="32"/>
          <w:szCs w:val="32"/>
        </w:rPr>
        <w:t xml:space="preserve"> 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月院內在職訓練辦理情形一覽表</w:t>
      </w:r>
    </w:p>
    <w:tbl>
      <w:tblPr>
        <w:tblpPr w:leftFromText="180" w:rightFromText="180" w:vertAnchor="text" w:horzAnchor="margin" w:tblpY="499"/>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4146"/>
        <w:gridCol w:w="1631"/>
      </w:tblGrid>
      <w:tr w:rsidR="0075144C" w:rsidRPr="009930D3">
        <w:trPr>
          <w:tblHeader/>
        </w:trPr>
        <w:tc>
          <w:tcPr>
            <w:tcW w:w="2766" w:type="dxa"/>
            <w:vAlign w:val="center"/>
          </w:tcPr>
          <w:p w:rsidR="0075144C" w:rsidRPr="009930D3" w:rsidRDefault="0075144C" w:rsidP="0028549D">
            <w:pPr>
              <w:snapToGrid w:val="0"/>
              <w:spacing w:before="50" w:line="440" w:lineRule="exact"/>
              <w:jc w:val="center"/>
              <w:rPr>
                <w:sz w:val="32"/>
                <w:szCs w:val="32"/>
              </w:rPr>
            </w:pPr>
            <w:r w:rsidRPr="009930D3">
              <w:rPr>
                <w:rFonts w:ascii="標楷體" w:eastAsia="標楷體" w:cs="標楷體" w:hint="eastAsia"/>
                <w:sz w:val="32"/>
                <w:szCs w:val="32"/>
              </w:rPr>
              <w:t>日期</w:t>
            </w:r>
          </w:p>
        </w:tc>
        <w:tc>
          <w:tcPr>
            <w:tcW w:w="4146" w:type="dxa"/>
            <w:vAlign w:val="center"/>
          </w:tcPr>
          <w:p w:rsidR="0075144C" w:rsidRPr="009930D3" w:rsidRDefault="0075144C" w:rsidP="0028549D">
            <w:pPr>
              <w:snapToGrid w:val="0"/>
              <w:spacing w:before="50" w:line="440" w:lineRule="exact"/>
              <w:jc w:val="center"/>
              <w:rPr>
                <w:sz w:val="32"/>
                <w:szCs w:val="32"/>
              </w:rPr>
            </w:pPr>
            <w:r w:rsidRPr="009930D3">
              <w:rPr>
                <w:rFonts w:ascii="標楷體" w:eastAsia="標楷體" w:cs="標楷體" w:hint="eastAsia"/>
                <w:sz w:val="32"/>
                <w:szCs w:val="32"/>
              </w:rPr>
              <w:t>主題</w:t>
            </w:r>
          </w:p>
        </w:tc>
        <w:tc>
          <w:tcPr>
            <w:tcW w:w="1631" w:type="dxa"/>
            <w:vAlign w:val="center"/>
          </w:tcPr>
          <w:p w:rsidR="0075144C" w:rsidRPr="009930D3" w:rsidRDefault="0075144C" w:rsidP="0028549D">
            <w:pPr>
              <w:snapToGrid w:val="0"/>
              <w:spacing w:before="50" w:line="440" w:lineRule="exact"/>
              <w:jc w:val="center"/>
              <w:rPr>
                <w:sz w:val="32"/>
                <w:szCs w:val="32"/>
              </w:rPr>
            </w:pPr>
            <w:r w:rsidRPr="009930D3">
              <w:rPr>
                <w:rFonts w:ascii="標楷體" w:eastAsia="標楷體" w:cs="標楷體" w:hint="eastAsia"/>
                <w:sz w:val="32"/>
                <w:szCs w:val="32"/>
              </w:rPr>
              <w:t>參加人數</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5/9</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hint="eastAsia"/>
                <w:sz w:val="28"/>
                <w:szCs w:val="28"/>
              </w:rPr>
              <w:t>青少年性工作議題工作坊</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17</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6/10</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sz w:val="28"/>
                <w:szCs w:val="28"/>
              </w:rPr>
              <w:t>PCP</w:t>
            </w:r>
            <w:r w:rsidRPr="009930D3">
              <w:rPr>
                <w:rFonts w:ascii="標楷體" w:eastAsia="標楷體" w:hAnsi="標楷體" w:cs="標楷體" w:hint="eastAsia"/>
                <w:sz w:val="28"/>
                <w:szCs w:val="28"/>
              </w:rPr>
              <w:t>的導入與運用策略</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68</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6/26</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hint="eastAsia"/>
                <w:sz w:val="28"/>
                <w:szCs w:val="28"/>
              </w:rPr>
              <w:t>兒少自立服務方案實施工作坊</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22</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7/22</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sz w:val="28"/>
                <w:szCs w:val="28"/>
              </w:rPr>
              <w:t>PCP</w:t>
            </w:r>
            <w:r w:rsidRPr="009930D3">
              <w:rPr>
                <w:rFonts w:ascii="標楷體" w:eastAsia="標楷體" w:hAnsi="標楷體" w:cs="標楷體" w:hint="eastAsia"/>
                <w:sz w:val="28"/>
                <w:szCs w:val="28"/>
              </w:rPr>
              <w:t>的理論與方法</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44</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7/22</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sz w:val="28"/>
                <w:szCs w:val="28"/>
              </w:rPr>
              <w:t>PCP</w:t>
            </w:r>
            <w:r w:rsidRPr="009930D3">
              <w:rPr>
                <w:rFonts w:ascii="標楷體" w:eastAsia="標楷體" w:hAnsi="標楷體" w:cs="標楷體" w:hint="eastAsia"/>
                <w:sz w:val="28"/>
                <w:szCs w:val="28"/>
              </w:rPr>
              <w:t>的實務操作</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44</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8/6</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hint="eastAsia"/>
                <w:sz w:val="28"/>
                <w:szCs w:val="28"/>
              </w:rPr>
              <w:t>自傷青少年之輔導與處遇</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30</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8/23</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hint="eastAsia"/>
                <w:sz w:val="28"/>
                <w:szCs w:val="28"/>
              </w:rPr>
              <w:t>教養無所不在</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29</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10/2</w:t>
            </w:r>
          </w:p>
        </w:tc>
        <w:tc>
          <w:tcPr>
            <w:tcW w:w="414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hint="eastAsia"/>
                <w:sz w:val="28"/>
                <w:szCs w:val="28"/>
              </w:rPr>
              <w:t>中高齡智障者整合性照護工作坊</w:t>
            </w:r>
            <w:r w:rsidRPr="009930D3">
              <w:rPr>
                <w:rFonts w:ascii="標楷體" w:eastAsia="標楷體" w:hAnsi="標楷體" w:cs="標楷體"/>
                <w:sz w:val="28"/>
                <w:szCs w:val="28"/>
              </w:rPr>
              <w:t>(</w:t>
            </w:r>
            <w:r w:rsidRPr="009930D3">
              <w:rPr>
                <w:rFonts w:ascii="標楷體" w:eastAsia="標楷體" w:hAnsi="標楷體" w:cs="標楷體" w:hint="eastAsia"/>
                <w:sz w:val="28"/>
                <w:szCs w:val="28"/>
              </w:rPr>
              <w:t>一</w:t>
            </w:r>
            <w:r w:rsidRPr="009930D3">
              <w:rPr>
                <w:rFonts w:ascii="標楷體" w:eastAsia="標楷體" w:hAnsi="標楷體" w:cs="標楷體"/>
                <w:sz w:val="28"/>
                <w:szCs w:val="28"/>
              </w:rPr>
              <w:t>)</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33</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10/30</w:t>
            </w:r>
          </w:p>
        </w:tc>
        <w:tc>
          <w:tcPr>
            <w:tcW w:w="414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hint="eastAsia"/>
                <w:sz w:val="28"/>
                <w:szCs w:val="28"/>
              </w:rPr>
              <w:t>中高齡智障者整合性照護工作坊</w:t>
            </w:r>
            <w:r w:rsidRPr="009930D3">
              <w:rPr>
                <w:rFonts w:ascii="標楷體" w:eastAsia="標楷體" w:hAnsi="標楷體" w:cs="標楷體"/>
                <w:sz w:val="28"/>
                <w:szCs w:val="28"/>
              </w:rPr>
              <w:t>(</w:t>
            </w:r>
            <w:r w:rsidRPr="009930D3">
              <w:rPr>
                <w:rFonts w:ascii="標楷體" w:eastAsia="標楷體" w:hAnsi="標楷體" w:cs="標楷體" w:hint="eastAsia"/>
                <w:sz w:val="28"/>
                <w:szCs w:val="28"/>
              </w:rPr>
              <w:t>二</w:t>
            </w:r>
            <w:r w:rsidRPr="009930D3">
              <w:rPr>
                <w:rFonts w:ascii="標楷體" w:eastAsia="標楷體" w:hAnsi="標楷體" w:cs="標楷體"/>
                <w:sz w:val="28"/>
                <w:szCs w:val="28"/>
              </w:rPr>
              <w:t>)</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33</w:t>
            </w:r>
          </w:p>
        </w:tc>
      </w:tr>
      <w:tr w:rsidR="0075144C" w:rsidRPr="009930D3">
        <w:tc>
          <w:tcPr>
            <w:tcW w:w="2766" w:type="dxa"/>
            <w:vAlign w:val="center"/>
          </w:tcPr>
          <w:p w:rsidR="0075144C" w:rsidRPr="009930D3" w:rsidRDefault="0075144C" w:rsidP="0028549D">
            <w:pPr>
              <w:spacing w:line="240" w:lineRule="atLeast"/>
              <w:jc w:val="center"/>
              <w:rPr>
                <w:rFonts w:ascii="標楷體" w:eastAsia="標楷體" w:hAnsi="標楷體" w:cs="標楷體"/>
                <w:sz w:val="28"/>
                <w:szCs w:val="28"/>
              </w:rPr>
            </w:pPr>
            <w:r w:rsidRPr="009930D3">
              <w:rPr>
                <w:rFonts w:ascii="標楷體" w:eastAsia="標楷體" w:hAnsi="標楷體" w:cs="標楷體"/>
                <w:sz w:val="28"/>
                <w:szCs w:val="28"/>
              </w:rPr>
              <w:t>10/14</w:t>
            </w:r>
          </w:p>
        </w:tc>
        <w:tc>
          <w:tcPr>
            <w:tcW w:w="4146" w:type="dxa"/>
            <w:vAlign w:val="center"/>
          </w:tcPr>
          <w:p w:rsidR="0075144C" w:rsidRPr="009930D3" w:rsidRDefault="0075144C" w:rsidP="0028549D">
            <w:pPr>
              <w:spacing w:line="240" w:lineRule="atLeast"/>
              <w:jc w:val="center"/>
              <w:rPr>
                <w:rFonts w:ascii="標楷體" w:eastAsia="標楷體" w:hAnsi="標楷體"/>
                <w:sz w:val="28"/>
                <w:szCs w:val="28"/>
              </w:rPr>
            </w:pPr>
            <w:r w:rsidRPr="009930D3">
              <w:rPr>
                <w:rFonts w:ascii="標楷體" w:eastAsia="標楷體" w:hAnsi="標楷體" w:cs="標楷體" w:hint="eastAsia"/>
                <w:sz w:val="28"/>
                <w:szCs w:val="28"/>
              </w:rPr>
              <w:t>健康紓壓課程</w:t>
            </w:r>
          </w:p>
        </w:tc>
        <w:tc>
          <w:tcPr>
            <w:tcW w:w="1631" w:type="dxa"/>
            <w:vAlign w:val="center"/>
          </w:tcPr>
          <w:p w:rsidR="0075144C" w:rsidRPr="009930D3" w:rsidRDefault="0075144C" w:rsidP="0028549D">
            <w:pPr>
              <w:jc w:val="center"/>
              <w:rPr>
                <w:rFonts w:ascii="標楷體" w:eastAsia="標楷體" w:hAnsi="標楷體" w:cs="標楷體"/>
                <w:sz w:val="28"/>
                <w:szCs w:val="28"/>
              </w:rPr>
            </w:pPr>
            <w:r w:rsidRPr="009930D3">
              <w:rPr>
                <w:rFonts w:ascii="標楷體" w:eastAsia="標楷體" w:hAnsi="標楷體" w:cs="標楷體"/>
                <w:sz w:val="28"/>
                <w:szCs w:val="28"/>
              </w:rPr>
              <w:t>31</w:t>
            </w:r>
          </w:p>
        </w:tc>
      </w:tr>
      <w:tr w:rsidR="0075144C" w:rsidRPr="009930D3">
        <w:tc>
          <w:tcPr>
            <w:tcW w:w="6912" w:type="dxa"/>
            <w:gridSpan w:val="2"/>
            <w:vAlign w:val="center"/>
          </w:tcPr>
          <w:p w:rsidR="0075144C" w:rsidRPr="009930D3" w:rsidRDefault="0075144C" w:rsidP="0028549D">
            <w:pPr>
              <w:spacing w:line="440" w:lineRule="exact"/>
              <w:jc w:val="center"/>
              <w:rPr>
                <w:rFonts w:ascii="標楷體" w:eastAsia="標楷體" w:hAnsi="標楷體"/>
                <w:sz w:val="32"/>
                <w:szCs w:val="32"/>
              </w:rPr>
            </w:pPr>
            <w:r w:rsidRPr="009930D3">
              <w:rPr>
                <w:rFonts w:ascii="標楷體" w:eastAsia="標楷體" w:hAnsi="標楷體" w:cs="標楷體" w:hint="eastAsia"/>
                <w:sz w:val="32"/>
                <w:szCs w:val="32"/>
              </w:rPr>
              <w:t>合計</w:t>
            </w:r>
          </w:p>
        </w:tc>
        <w:tc>
          <w:tcPr>
            <w:tcW w:w="1631" w:type="dxa"/>
            <w:vAlign w:val="center"/>
          </w:tcPr>
          <w:p w:rsidR="0075144C" w:rsidRPr="009930D3" w:rsidRDefault="0075144C" w:rsidP="0028549D">
            <w:pPr>
              <w:spacing w:line="440" w:lineRule="exact"/>
              <w:jc w:val="center"/>
              <w:rPr>
                <w:rFonts w:ascii="標楷體" w:eastAsia="標楷體" w:hAnsi="標楷體" w:cs="標楷體"/>
                <w:sz w:val="32"/>
                <w:szCs w:val="32"/>
              </w:rPr>
            </w:pPr>
            <w:r w:rsidRPr="009930D3">
              <w:rPr>
                <w:rFonts w:ascii="標楷體" w:eastAsia="標楷體" w:hAnsi="標楷體" w:cs="標楷體"/>
                <w:sz w:val="32"/>
                <w:szCs w:val="32"/>
              </w:rPr>
              <w:t xml:space="preserve">351 </w:t>
            </w:r>
          </w:p>
        </w:tc>
      </w:tr>
    </w:tbl>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p>
    <w:p w:rsidR="0075144C" w:rsidRDefault="0075144C" w:rsidP="00F66C4C">
      <w:pPr>
        <w:spacing w:beforeLines="50" w:line="480" w:lineRule="exact"/>
        <w:jc w:val="both"/>
        <w:rPr>
          <w:rFonts w:ascii="標楷體" w:eastAsia="標楷體" w:hAnsi="標楷體"/>
          <w:sz w:val="32"/>
          <w:szCs w:val="32"/>
        </w:rPr>
      </w:pPr>
    </w:p>
    <w:p w:rsidR="0075144C" w:rsidRDefault="0075144C" w:rsidP="00F66C4C">
      <w:pPr>
        <w:spacing w:beforeLines="50" w:line="480" w:lineRule="exact"/>
        <w:jc w:val="both"/>
        <w:rPr>
          <w:rFonts w:ascii="標楷體" w:eastAsia="標楷體" w:hAnsi="標楷體"/>
          <w:sz w:val="32"/>
          <w:szCs w:val="32"/>
        </w:rPr>
      </w:pPr>
    </w:p>
    <w:p w:rsidR="0075144C" w:rsidRPr="009930D3" w:rsidRDefault="0075144C" w:rsidP="00F66C4C">
      <w:pPr>
        <w:spacing w:beforeLines="50" w:line="480" w:lineRule="exact"/>
        <w:jc w:val="both"/>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三</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志工服務</w:t>
      </w:r>
    </w:p>
    <w:p w:rsidR="0075144C" w:rsidRPr="009930D3" w:rsidRDefault="0075144C" w:rsidP="00CE018C">
      <w:pPr>
        <w:spacing w:beforeLines="50" w:line="480" w:lineRule="exact"/>
        <w:ind w:leftChars="266" w:left="31680"/>
        <w:jc w:val="both"/>
        <w:rPr>
          <w:rFonts w:ascii="標楷體" w:eastAsia="標楷體" w:hAnsi="標楷體"/>
          <w:sz w:val="32"/>
          <w:szCs w:val="32"/>
        </w:rPr>
      </w:pPr>
      <w:r w:rsidRPr="009930D3">
        <w:rPr>
          <w:rFonts w:ascii="標楷體" w:eastAsia="標楷體" w:hAnsi="標楷體" w:cs="標楷體" w:hint="eastAsia"/>
          <w:sz w:val="32"/>
          <w:szCs w:val="32"/>
        </w:rPr>
        <w:t>志工服務內容包括帶領</w:t>
      </w:r>
      <w:r w:rsidRPr="009930D3">
        <w:rPr>
          <w:rFonts w:eastAsia="標楷體" w:cs="標楷體" w:hint="eastAsia"/>
          <w:sz w:val="32"/>
          <w:szCs w:val="32"/>
        </w:rPr>
        <w:t>服務對象</w:t>
      </w:r>
      <w:r w:rsidRPr="009930D3">
        <w:rPr>
          <w:rFonts w:ascii="標楷體" w:eastAsia="標楷體" w:hAnsi="標楷體" w:cs="標楷體" w:hint="eastAsia"/>
          <w:sz w:val="32"/>
          <w:szCs w:val="32"/>
        </w:rPr>
        <w:t>進行簡易團康遊戲、歌唱活動、教授烹飪及說故事等活動，有助豐富</w:t>
      </w:r>
      <w:r w:rsidRPr="009930D3">
        <w:rPr>
          <w:rFonts w:eastAsia="標楷體" w:cs="標楷體" w:hint="eastAsia"/>
          <w:sz w:val="32"/>
          <w:szCs w:val="32"/>
        </w:rPr>
        <w:t>服務對象</w:t>
      </w:r>
      <w:r w:rsidRPr="009930D3">
        <w:rPr>
          <w:rFonts w:ascii="標楷體" w:eastAsia="標楷體" w:hAnsi="標楷體" w:cs="標楷體" w:hint="eastAsia"/>
          <w:sz w:val="32"/>
          <w:szCs w:val="32"/>
        </w:rPr>
        <w:t>生活內容。</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月志工蒞院服務</w:t>
      </w:r>
      <w:r w:rsidRPr="009930D3">
        <w:rPr>
          <w:rFonts w:ascii="標楷體" w:eastAsia="標楷體" w:hAnsi="標楷體" w:cs="標楷體"/>
          <w:sz w:val="32"/>
          <w:szCs w:val="32"/>
        </w:rPr>
        <w:t>292</w:t>
      </w:r>
      <w:r w:rsidRPr="009930D3">
        <w:rPr>
          <w:rFonts w:ascii="標楷體" w:eastAsia="標楷體" w:hAnsi="標楷體" w:cs="標楷體" w:hint="eastAsia"/>
          <w:sz w:val="32"/>
          <w:szCs w:val="32"/>
        </w:rPr>
        <w:t>小時，服務對象共計</w:t>
      </w:r>
      <w:r w:rsidRPr="009930D3">
        <w:rPr>
          <w:rFonts w:ascii="標楷體" w:eastAsia="標楷體" w:hAnsi="標楷體" w:cs="標楷體"/>
          <w:sz w:val="32"/>
          <w:szCs w:val="32"/>
        </w:rPr>
        <w:t>4,212</w:t>
      </w:r>
      <w:r w:rsidRPr="009930D3">
        <w:rPr>
          <w:rFonts w:ascii="標楷體" w:eastAsia="標楷體" w:hAnsi="標楷體" w:cs="標楷體" w:hint="eastAsia"/>
          <w:sz w:val="32"/>
          <w:szCs w:val="32"/>
        </w:rPr>
        <w:t>人次參與。</w:t>
      </w:r>
    </w:p>
    <w:p w:rsidR="0075144C" w:rsidRPr="009930D3" w:rsidRDefault="0075144C" w:rsidP="00CE018C">
      <w:pPr>
        <w:snapToGrid w:val="0"/>
        <w:spacing w:before="50" w:line="480" w:lineRule="exact"/>
        <w:ind w:left="31680" w:hangingChars="100" w:firstLine="31680"/>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四</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網站提供線上申辦服務及臉書社群連結</w:t>
      </w:r>
    </w:p>
    <w:p w:rsidR="0075144C" w:rsidRPr="009930D3" w:rsidRDefault="0075144C" w:rsidP="00CE018C">
      <w:pPr>
        <w:snapToGrid w:val="0"/>
        <w:spacing w:before="50" w:line="480" w:lineRule="exact"/>
        <w:ind w:leftChars="115" w:left="31680" w:hangingChars="138" w:firstLine="31680"/>
        <w:rPr>
          <w:rFonts w:ascii="標楷體" w:eastAsia="標楷體" w:hAnsi="標楷體"/>
          <w:sz w:val="32"/>
          <w:szCs w:val="32"/>
        </w:rPr>
      </w:pPr>
      <w:r w:rsidRPr="009930D3">
        <w:rPr>
          <w:rFonts w:ascii="標楷體" w:eastAsia="標楷體" w:hAnsi="標楷體" w:cs="標楷體"/>
          <w:sz w:val="32"/>
          <w:szCs w:val="32"/>
        </w:rPr>
        <w:t>1.</w:t>
      </w:r>
      <w:r w:rsidRPr="009930D3">
        <w:rPr>
          <w:rFonts w:ascii="標楷體" w:eastAsia="標楷體" w:hAnsi="標楷體" w:cs="標楷體" w:hint="eastAsia"/>
          <w:sz w:val="32"/>
          <w:szCs w:val="32"/>
        </w:rPr>
        <w:t>為民服務申請預約：可線上申請預約服務，例如至院探視服務對象。</w:t>
      </w:r>
    </w:p>
    <w:p w:rsidR="0075144C" w:rsidRPr="009930D3" w:rsidRDefault="0075144C" w:rsidP="00CE018C">
      <w:pPr>
        <w:snapToGrid w:val="0"/>
        <w:spacing w:before="50" w:line="480" w:lineRule="exact"/>
        <w:ind w:leftChars="115" w:left="31680" w:hangingChars="138" w:firstLine="31680"/>
        <w:rPr>
          <w:rFonts w:ascii="標楷體" w:eastAsia="標楷體" w:hAnsi="標楷體"/>
          <w:sz w:val="32"/>
          <w:szCs w:val="32"/>
        </w:rPr>
      </w:pPr>
      <w:r w:rsidRPr="009930D3">
        <w:rPr>
          <w:rFonts w:ascii="標楷體" w:eastAsia="標楷體" w:hAnsi="標楷體" w:cs="標楷體"/>
          <w:sz w:val="32"/>
          <w:szCs w:val="32"/>
        </w:rPr>
        <w:t>2.</w:t>
      </w:r>
      <w:r w:rsidRPr="009930D3">
        <w:rPr>
          <w:rFonts w:ascii="標楷體" w:eastAsia="標楷體" w:hAnsi="標楷體" w:cs="標楷體" w:hint="eastAsia"/>
          <w:sz w:val="32"/>
          <w:szCs w:val="32"/>
        </w:rPr>
        <w:t>活動報名：可線上報名本院辦理之活動，例如親職講座、親子活動。</w:t>
      </w:r>
    </w:p>
    <w:p w:rsidR="0075144C" w:rsidRPr="009930D3" w:rsidRDefault="0075144C" w:rsidP="00CE018C">
      <w:pPr>
        <w:spacing w:beforeLines="50" w:line="480" w:lineRule="exact"/>
        <w:ind w:leftChars="134" w:left="31680" w:hangingChars="124" w:firstLine="31680"/>
        <w:jc w:val="both"/>
        <w:rPr>
          <w:rFonts w:ascii="標楷體" w:eastAsia="標楷體" w:hAnsi="標楷體"/>
          <w:sz w:val="32"/>
          <w:szCs w:val="32"/>
        </w:rPr>
      </w:pPr>
      <w:r w:rsidRPr="009930D3">
        <w:rPr>
          <w:rFonts w:ascii="標楷體" w:eastAsia="標楷體" w:hAnsi="標楷體" w:cs="標楷體"/>
          <w:sz w:val="32"/>
          <w:szCs w:val="32"/>
        </w:rPr>
        <w:t>3.</w:t>
      </w:r>
      <w:r w:rsidRPr="009930D3">
        <w:rPr>
          <w:rFonts w:ascii="標楷體" w:eastAsia="標楷體" w:hAnsi="標楷體" w:cs="標楷體" w:hint="eastAsia"/>
          <w:sz w:val="32"/>
          <w:szCs w:val="32"/>
        </w:rPr>
        <w:t>申請進度查詢：提供申請入住情形</w:t>
      </w:r>
      <w:r w:rsidRPr="009930D3">
        <w:rPr>
          <w:rFonts w:ascii="標楷體" w:eastAsia="標楷體" w:hAnsi="標楷體" w:cs="標楷體" w:hint="eastAsia"/>
          <w:b/>
          <w:bCs/>
          <w:sz w:val="32"/>
          <w:szCs w:val="32"/>
        </w:rPr>
        <w:t>、</w:t>
      </w:r>
      <w:r w:rsidRPr="009930D3">
        <w:rPr>
          <w:rFonts w:ascii="標楷體" w:eastAsia="標楷體" w:hAnsi="標楷體" w:cs="標楷體" w:hint="eastAsia"/>
          <w:sz w:val="32"/>
          <w:szCs w:val="32"/>
        </w:rPr>
        <w:t>申請在院證明、申請借用身分證、申請參訪等申請進度查詢服務，未來家屬申辦以上案件時，皆可在本院網站</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線上申辦服務中查詢辦理進度。</w:t>
      </w:r>
    </w:p>
    <w:p w:rsidR="0075144C" w:rsidRPr="009930D3" w:rsidRDefault="0075144C" w:rsidP="00CE018C">
      <w:pPr>
        <w:spacing w:line="480" w:lineRule="exact"/>
        <w:ind w:leftChars="134" w:left="31680" w:hangingChars="100" w:firstLine="31680"/>
        <w:jc w:val="both"/>
        <w:rPr>
          <w:rFonts w:ascii="標楷體" w:eastAsia="標楷體" w:hAnsi="標楷體"/>
          <w:sz w:val="32"/>
          <w:szCs w:val="32"/>
        </w:rPr>
      </w:pPr>
      <w:r w:rsidRPr="009930D3">
        <w:rPr>
          <w:rFonts w:ascii="標楷體" w:eastAsia="標楷體" w:hAnsi="標楷體" w:cs="標楷體"/>
          <w:sz w:val="32"/>
          <w:szCs w:val="32"/>
        </w:rPr>
        <w:t>4.</w:t>
      </w:r>
      <w:r w:rsidRPr="009930D3">
        <w:rPr>
          <w:rFonts w:ascii="標楷體" w:eastAsia="標楷體" w:hAnsi="標楷體" w:cs="標楷體" w:hint="eastAsia"/>
          <w:sz w:val="32"/>
          <w:szCs w:val="32"/>
        </w:rPr>
        <w:t>於網頁中建置臉書社群連結功能：由專人管理並不定時上網公告本院最新消息及活動花絮供民眾知悉，運用雙向式的互動平台，讓使用者即時、簡易獲取本院網站相關訊息。</w:t>
      </w:r>
    </w:p>
    <w:p w:rsidR="0075144C" w:rsidRPr="009930D3" w:rsidRDefault="0075144C" w:rsidP="005075CA">
      <w:pPr>
        <w:spacing w:line="480" w:lineRule="exact"/>
        <w:jc w:val="both"/>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五</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本院網站新增功能</w:t>
      </w:r>
    </w:p>
    <w:p w:rsidR="0075144C" w:rsidRPr="009930D3" w:rsidRDefault="0075144C" w:rsidP="00CE018C">
      <w:pPr>
        <w:spacing w:line="480" w:lineRule="exact"/>
        <w:ind w:left="31680" w:hangingChars="196" w:firstLine="31680"/>
        <w:jc w:val="both"/>
        <w:rPr>
          <w:rFonts w:ascii="標楷體" w:eastAsia="標楷體" w:hAnsi="標楷體"/>
          <w:sz w:val="32"/>
          <w:szCs w:val="32"/>
        </w:rPr>
      </w:pPr>
      <w:r w:rsidRPr="009930D3">
        <w:rPr>
          <w:rFonts w:ascii="標楷體" w:eastAsia="標楷體" w:hAnsi="標楷體" w:cs="標楷體"/>
          <w:sz w:val="32"/>
          <w:szCs w:val="32"/>
        </w:rPr>
        <w:t xml:space="preserve">  1.</w:t>
      </w:r>
      <w:r w:rsidRPr="009930D3">
        <w:rPr>
          <w:rFonts w:ascii="標楷體" w:eastAsia="標楷體" w:hAnsi="標楷體" w:cs="標楷體" w:hint="eastAsia"/>
          <w:sz w:val="32"/>
          <w:szCs w:val="32"/>
        </w:rPr>
        <w:t>網頁除原有意見討論區得以隨時溝通訊息外，另於本</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年年初提供</w:t>
      </w:r>
      <w:r w:rsidRPr="009930D3">
        <w:rPr>
          <w:rFonts w:ascii="標楷體" w:eastAsia="標楷體" w:hAnsi="標楷體" w:cs="標楷體"/>
          <w:sz w:val="32"/>
          <w:szCs w:val="32"/>
        </w:rPr>
        <w:t>SKYPE</w:t>
      </w:r>
      <w:r w:rsidRPr="009930D3">
        <w:rPr>
          <w:rFonts w:ascii="標楷體" w:eastAsia="標楷體" w:hAnsi="標楷體" w:cs="標楷體" w:hint="eastAsia"/>
          <w:sz w:val="32"/>
          <w:szCs w:val="32"/>
        </w:rPr>
        <w:t>通訊軟體功能，由專人針對民眾問題進行立即性的雙向溝通及回應。</w:t>
      </w:r>
    </w:p>
    <w:p w:rsidR="0075144C" w:rsidRPr="009930D3" w:rsidRDefault="0075144C" w:rsidP="00CE018C">
      <w:pPr>
        <w:spacing w:line="480" w:lineRule="exact"/>
        <w:ind w:left="31680" w:hangingChars="196" w:firstLine="31680"/>
        <w:jc w:val="both"/>
        <w:rPr>
          <w:rFonts w:ascii="標楷體" w:eastAsia="標楷體" w:hAnsi="標楷體"/>
          <w:sz w:val="32"/>
          <w:szCs w:val="32"/>
        </w:rPr>
      </w:pPr>
      <w:r w:rsidRPr="009930D3">
        <w:rPr>
          <w:rFonts w:ascii="標楷體" w:eastAsia="標楷體" w:hAnsi="標楷體" w:cs="標楷體"/>
          <w:sz w:val="32"/>
          <w:szCs w:val="32"/>
        </w:rPr>
        <w:t xml:space="preserve">  2.</w:t>
      </w:r>
      <w:r w:rsidRPr="009930D3">
        <w:rPr>
          <w:rFonts w:ascii="標楷體" w:eastAsia="標楷體" w:hAnsi="標楷體" w:cs="標楷體" w:hint="eastAsia"/>
          <w:sz w:val="32"/>
          <w:szCs w:val="32"/>
        </w:rPr>
        <w:t>考量讓本院網頁使用者可輕鬆查詢與規劃來院路線，本院網站除原有提供簡易交通地圖外，亦向「</w:t>
      </w:r>
      <w:r w:rsidRPr="009930D3">
        <w:rPr>
          <w:rFonts w:ascii="標楷體" w:eastAsia="標楷體" w:hAnsi="標楷體" w:cs="標楷體"/>
          <w:sz w:val="32"/>
          <w:szCs w:val="32"/>
        </w:rPr>
        <w:t>google map</w:t>
      </w:r>
      <w:r w:rsidRPr="009930D3">
        <w:rPr>
          <w:rFonts w:ascii="標楷體" w:eastAsia="標楷體" w:hAnsi="標楷體" w:cs="標楷體" w:hint="eastAsia"/>
          <w:sz w:val="32"/>
          <w:szCs w:val="32"/>
        </w:rPr>
        <w:t>」申請啟用本院位置資訊，並於首頁進行連結。</w:t>
      </w:r>
    </w:p>
    <w:p w:rsidR="0075144C" w:rsidRPr="009930D3" w:rsidRDefault="0075144C" w:rsidP="005075CA">
      <w:pPr>
        <w:spacing w:line="480" w:lineRule="exact"/>
        <w:jc w:val="both"/>
        <w:rPr>
          <w:rFonts w:eastAsia="標楷體"/>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六</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到宅檢測評估</w:t>
      </w:r>
    </w:p>
    <w:p w:rsidR="0075144C" w:rsidRPr="009930D3" w:rsidRDefault="0075144C" w:rsidP="00CE018C">
      <w:pPr>
        <w:spacing w:line="480" w:lineRule="exact"/>
        <w:ind w:leftChars="266" w:left="31680" w:hangingChars="20" w:firstLine="31680"/>
        <w:jc w:val="both"/>
        <w:rPr>
          <w:rFonts w:ascii="標楷體" w:eastAsia="標楷體" w:hAnsi="標楷體"/>
          <w:sz w:val="32"/>
          <w:szCs w:val="32"/>
        </w:rPr>
      </w:pPr>
      <w:r w:rsidRPr="009930D3">
        <w:rPr>
          <w:rFonts w:ascii="標楷體" w:eastAsia="標楷體" w:hAnsi="標楷體" w:cs="標楷體" w:hint="eastAsia"/>
          <w:sz w:val="32"/>
          <w:szCs w:val="32"/>
        </w:rPr>
        <w:t>對於申請入住之服務對象，本院邀集輔導員、社工員</w:t>
      </w:r>
      <w:r>
        <w:rPr>
          <w:rFonts w:ascii="標楷體" w:eastAsia="標楷體" w:hAnsi="標楷體" w:cs="標楷體" w:hint="eastAsia"/>
          <w:sz w:val="32"/>
          <w:szCs w:val="32"/>
        </w:rPr>
        <w:t>及護理師</w:t>
      </w:r>
      <w:r w:rsidRPr="009930D3">
        <w:rPr>
          <w:rFonts w:ascii="標楷體" w:eastAsia="標楷體" w:hAnsi="標楷體" w:cs="標楷體" w:hint="eastAsia"/>
          <w:sz w:val="32"/>
          <w:szCs w:val="32"/>
        </w:rPr>
        <w:t>等相關人員至案家進行檢測，提供主動服務，減少服務對象及家屬舟車勞頓之苦，縮短入院等待時間，並提前瞭解案家實際生活狀況，縮短服務對象適應院內生活時間。</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月至</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月進行</w:t>
      </w:r>
      <w:r w:rsidRPr="009930D3">
        <w:rPr>
          <w:rFonts w:ascii="標楷體" w:eastAsia="標楷體" w:hAnsi="標楷體" w:cs="標楷體"/>
          <w:sz w:val="32"/>
          <w:szCs w:val="32"/>
        </w:rPr>
        <w:t>3</w:t>
      </w:r>
      <w:r w:rsidRPr="009930D3">
        <w:rPr>
          <w:rFonts w:ascii="標楷體" w:eastAsia="標楷體" w:hAnsi="標楷體" w:cs="標楷體" w:hint="eastAsia"/>
          <w:sz w:val="32"/>
          <w:szCs w:val="32"/>
        </w:rPr>
        <w:t>位服務對象檢測服務。</w:t>
      </w:r>
    </w:p>
    <w:p w:rsidR="0075144C" w:rsidRPr="009930D3" w:rsidRDefault="0075144C" w:rsidP="005075CA">
      <w:pPr>
        <w:spacing w:line="480" w:lineRule="exact"/>
        <w:jc w:val="both"/>
        <w:rPr>
          <w:rFonts w:ascii="標楷體" w:eastAsia="標楷體" w:hAnsi="標楷體"/>
          <w:sz w:val="32"/>
          <w:szCs w:val="32"/>
        </w:rPr>
      </w:pPr>
      <w:r w:rsidRPr="009930D3">
        <w:rPr>
          <w:rFonts w:ascii="標楷體" w:eastAsia="標楷體" w:hAnsi="標楷體" w:cs="標楷體"/>
          <w:sz w:val="32"/>
          <w:szCs w:val="32"/>
        </w:rPr>
        <w:t>(</w:t>
      </w:r>
      <w:r w:rsidRPr="009930D3">
        <w:rPr>
          <w:rFonts w:ascii="標楷體" w:eastAsia="標楷體" w:hAnsi="標楷體" w:cs="標楷體" w:hint="eastAsia"/>
          <w:sz w:val="32"/>
          <w:szCs w:val="32"/>
        </w:rPr>
        <w:t>七</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多元繳費管道</w:t>
      </w:r>
    </w:p>
    <w:p w:rsidR="0075144C" w:rsidRPr="009930D3" w:rsidRDefault="0075144C" w:rsidP="00CE018C">
      <w:pPr>
        <w:spacing w:line="480" w:lineRule="exact"/>
        <w:ind w:leftChars="280" w:left="31680"/>
        <w:jc w:val="both"/>
        <w:rPr>
          <w:rFonts w:ascii="標楷體" w:eastAsia="標楷體" w:hAnsi="標楷體"/>
        </w:rPr>
      </w:pPr>
      <w:r w:rsidRPr="009930D3">
        <w:rPr>
          <w:rFonts w:ascii="標楷體" w:eastAsia="標楷體" w:hAnsi="標楷體" w:cs="標楷體" w:hint="eastAsia"/>
          <w:sz w:val="32"/>
          <w:szCs w:val="32"/>
        </w:rPr>
        <w:t>本院提供家長多元與便捷之繳交教養費管道，除現有中華郵政媒體轉帳系統代扣、郵政劃撥、現金繳納等外，自</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w:t>
      </w:r>
      <w:r w:rsidRPr="009930D3">
        <w:rPr>
          <w:rFonts w:ascii="標楷體" w:eastAsia="標楷體" w:hAnsi="標楷體" w:cs="標楷體"/>
          <w:sz w:val="32"/>
          <w:szCs w:val="32"/>
        </w:rPr>
        <w:t>5</w:t>
      </w:r>
      <w:r w:rsidRPr="009930D3">
        <w:rPr>
          <w:rFonts w:ascii="標楷體" w:eastAsia="標楷體" w:hAnsi="標楷體" w:cs="標楷體" w:hint="eastAsia"/>
          <w:sz w:val="32"/>
          <w:szCs w:val="32"/>
        </w:rPr>
        <w:t>月起新增彰化商業銀行斗南分行代收教養費服務，惟每筆扣繳成功，皆需自付新臺幣</w:t>
      </w:r>
      <w:r w:rsidRPr="009930D3">
        <w:rPr>
          <w:rFonts w:ascii="標楷體" w:eastAsia="標楷體" w:hAnsi="標楷體" w:cs="標楷體"/>
          <w:sz w:val="32"/>
          <w:szCs w:val="32"/>
        </w:rPr>
        <w:t>10</w:t>
      </w:r>
      <w:r w:rsidRPr="009930D3">
        <w:rPr>
          <w:rFonts w:ascii="標楷體" w:eastAsia="標楷體" w:hAnsi="標楷體" w:cs="標楷體" w:hint="eastAsia"/>
          <w:sz w:val="32"/>
          <w:szCs w:val="32"/>
        </w:rPr>
        <w:t>元之手續費，同郵政轉帳代收手續費用，以節約家長時間成本，進而提升行政服務品質。</w:t>
      </w: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Pr="009930D3" w:rsidRDefault="0075144C" w:rsidP="00CE018C">
      <w:pPr>
        <w:spacing w:line="480" w:lineRule="exact"/>
        <w:ind w:leftChars="134" w:left="31680" w:hangingChars="100" w:firstLine="31680"/>
        <w:jc w:val="both"/>
        <w:rPr>
          <w:rFonts w:ascii="標楷體" w:eastAsia="標楷體" w:hAnsi="標楷體"/>
          <w:sz w:val="32"/>
          <w:szCs w:val="32"/>
        </w:rPr>
      </w:pPr>
    </w:p>
    <w:p w:rsidR="0075144C" w:rsidRPr="009930D3" w:rsidRDefault="0075144C" w:rsidP="009930D3">
      <w:pPr>
        <w:widowControl/>
        <w:rPr>
          <w:rFonts w:ascii="標楷體" w:eastAsia="標楷體" w:hAnsi="標楷體"/>
          <w:sz w:val="32"/>
          <w:szCs w:val="32"/>
        </w:rPr>
      </w:pPr>
      <w:r w:rsidRPr="009930D3">
        <w:rPr>
          <w:rFonts w:ascii="標楷體" w:eastAsia="標楷體" w:hAnsi="標楷體" w:cs="標楷體" w:hint="eastAsia"/>
          <w:sz w:val="32"/>
          <w:szCs w:val="32"/>
        </w:rPr>
        <w:t>附件</w:t>
      </w:r>
      <w:r>
        <w:rPr>
          <w:rFonts w:ascii="標楷體" w:eastAsia="標楷體" w:hAnsi="標楷體" w:cs="標楷體" w:hint="eastAsia"/>
          <w:sz w:val="32"/>
          <w:szCs w:val="32"/>
        </w:rPr>
        <w:t>一</w:t>
      </w:r>
    </w:p>
    <w:p w:rsidR="0075144C" w:rsidRPr="009930D3" w:rsidRDefault="0075144C" w:rsidP="00CE018C">
      <w:pPr>
        <w:spacing w:beforeLines="50" w:line="480" w:lineRule="exact"/>
        <w:ind w:left="31680" w:hangingChars="400" w:firstLine="31680"/>
        <w:jc w:val="both"/>
        <w:rPr>
          <w:rFonts w:ascii="標楷體" w:eastAsia="標楷體" w:hAnsi="標楷體"/>
          <w:sz w:val="32"/>
          <w:szCs w:val="32"/>
        </w:rPr>
      </w:pPr>
      <w:r w:rsidRPr="009930D3">
        <w:rPr>
          <w:rFonts w:ascii="標楷體" w:eastAsia="標楷體" w:hAnsi="標楷體" w:cs="標楷體" w:hint="eastAsia"/>
          <w:sz w:val="32"/>
          <w:szCs w:val="32"/>
        </w:rPr>
        <w:t>案由</w:t>
      </w:r>
      <w:r>
        <w:rPr>
          <w:rFonts w:ascii="標楷體" w:eastAsia="標楷體" w:hAnsi="標楷體" w:cs="標楷體" w:hint="eastAsia"/>
          <w:sz w:val="32"/>
          <w:szCs w:val="32"/>
        </w:rPr>
        <w:t>一</w:t>
      </w:r>
      <w:r w:rsidRPr="009930D3">
        <w:rPr>
          <w:rFonts w:ascii="標楷體" w:eastAsia="標楷體" w:hAnsi="標楷體" w:cs="標楷體" w:hint="eastAsia"/>
          <w:sz w:val="32"/>
          <w:szCs w:val="32"/>
        </w:rPr>
        <w:t>：</w:t>
      </w:r>
      <w:r w:rsidRPr="009930D3">
        <w:rPr>
          <w:rFonts w:ascii="標楷體" w:eastAsia="標楷體" w:hAnsi="標楷體" w:cs="標楷體"/>
          <w:sz w:val="32"/>
          <w:szCs w:val="32"/>
        </w:rPr>
        <w:t>102</w:t>
      </w:r>
      <w:r w:rsidRPr="009930D3">
        <w:rPr>
          <w:rFonts w:ascii="標楷體" w:eastAsia="標楷體" w:hAnsi="標楷體" w:cs="標楷體" w:hint="eastAsia"/>
          <w:sz w:val="32"/>
          <w:szCs w:val="32"/>
        </w:rPr>
        <w:t>年度上半年家屬回函卡建議事項執行情形案，報請</w:t>
      </w:r>
      <w:r w:rsidRPr="009930D3">
        <w:rPr>
          <w:rFonts w:ascii="標楷體" w:eastAsia="標楷體" w:hAnsi="標楷體" w:cs="標楷體"/>
          <w:sz w:val="32"/>
          <w:szCs w:val="32"/>
        </w:rPr>
        <w:t xml:space="preserve">  </w:t>
      </w:r>
      <w:r w:rsidRPr="009930D3">
        <w:rPr>
          <w:rFonts w:ascii="標楷體" w:eastAsia="標楷體" w:hAnsi="標楷體" w:cs="標楷體" w:hint="eastAsia"/>
          <w:sz w:val="32"/>
          <w:szCs w:val="32"/>
        </w:rPr>
        <w:t>公鑒。</w:t>
      </w:r>
    </w:p>
    <w:p w:rsidR="0075144C" w:rsidRPr="009930D3" w:rsidRDefault="0075144C" w:rsidP="009930D3">
      <w:pPr>
        <w:spacing w:line="480" w:lineRule="exact"/>
        <w:jc w:val="both"/>
        <w:rPr>
          <w:rFonts w:ascii="標楷體" w:eastAsia="標楷體" w:hAnsi="標楷體"/>
          <w:sz w:val="32"/>
          <w:szCs w:val="32"/>
        </w:rPr>
      </w:pPr>
      <w:r w:rsidRPr="009930D3">
        <w:rPr>
          <w:rFonts w:ascii="標楷體" w:eastAsia="標楷體" w:hAnsi="標楷體" w:cs="標楷體" w:hint="eastAsia"/>
          <w:sz w:val="32"/>
          <w:szCs w:val="32"/>
        </w:rPr>
        <w:t>報告</w:t>
      </w:r>
      <w:r>
        <w:rPr>
          <w:rFonts w:ascii="標楷體" w:eastAsia="標楷體" w:hAnsi="標楷體" w:cs="標楷體" w:hint="eastAsia"/>
          <w:sz w:val="32"/>
          <w:szCs w:val="32"/>
        </w:rPr>
        <w:t>科</w:t>
      </w:r>
      <w:r w:rsidRPr="009930D3">
        <w:rPr>
          <w:rFonts w:ascii="標楷體" w:eastAsia="標楷體" w:hAnsi="標楷體" w:cs="標楷體" w:hint="eastAsia"/>
          <w:sz w:val="32"/>
          <w:szCs w:val="32"/>
        </w:rPr>
        <w:t>室：教保</w:t>
      </w:r>
      <w:r>
        <w:rPr>
          <w:rFonts w:ascii="標楷體" w:eastAsia="標楷體" w:hAnsi="標楷體" w:cs="標楷體" w:hint="eastAsia"/>
          <w:sz w:val="32"/>
          <w:szCs w:val="32"/>
        </w:rPr>
        <w:t>科</w:t>
      </w:r>
    </w:p>
    <w:p w:rsidR="0075144C" w:rsidRPr="009930D3" w:rsidRDefault="0075144C" w:rsidP="00CE018C">
      <w:pPr>
        <w:spacing w:beforeLines="50" w:line="480" w:lineRule="exact"/>
        <w:ind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說明：</w:t>
      </w:r>
    </w:p>
    <w:p w:rsidR="0075144C" w:rsidRPr="009930D3" w:rsidRDefault="0075144C" w:rsidP="00CE018C">
      <w:pPr>
        <w:spacing w:beforeLines="50" w:line="480" w:lineRule="exact"/>
        <w:ind w:leftChars="108"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一、為增進與服務對象家屬聯繫溝通，本院每半年寄送親職聯絡表及家屬意見回函卡，除轉知家屬有關服務對象年度輔導目標、成效、活動參與及照片等服務情形外，亦同步進行服務滿意度調查，內容包括生活照顧、醫療保健、教學輔導、服務態度、設施環境等面向，以作為改善依據，持續提昇服務品質。</w:t>
      </w:r>
    </w:p>
    <w:p w:rsidR="0075144C" w:rsidRPr="009930D3" w:rsidRDefault="0075144C" w:rsidP="00CE018C">
      <w:pPr>
        <w:spacing w:beforeLines="50" w:line="480" w:lineRule="exact"/>
        <w:ind w:leftChars="108"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二、家屬回函卡共寄出</w:t>
      </w:r>
      <w:r w:rsidRPr="009930D3">
        <w:rPr>
          <w:rFonts w:ascii="標楷體" w:eastAsia="標楷體" w:hAnsi="標楷體" w:cs="標楷體"/>
          <w:sz w:val="32"/>
          <w:szCs w:val="32"/>
        </w:rPr>
        <w:t>183</w:t>
      </w:r>
      <w:r w:rsidRPr="009930D3">
        <w:rPr>
          <w:rFonts w:ascii="標楷體" w:eastAsia="標楷體" w:hAnsi="標楷體" w:cs="標楷體" w:hint="eastAsia"/>
          <w:sz w:val="32"/>
          <w:szCs w:val="32"/>
        </w:rPr>
        <w:t>份，回收</w:t>
      </w:r>
      <w:r w:rsidRPr="009930D3">
        <w:rPr>
          <w:rFonts w:ascii="標楷體" w:eastAsia="標楷體" w:hAnsi="標楷體" w:cs="標楷體"/>
          <w:sz w:val="32"/>
          <w:szCs w:val="32"/>
        </w:rPr>
        <w:t>169</w:t>
      </w:r>
      <w:r w:rsidRPr="009930D3">
        <w:rPr>
          <w:rFonts w:ascii="標楷體" w:eastAsia="標楷體" w:hAnsi="標楷體" w:cs="標楷體" w:hint="eastAsia"/>
          <w:sz w:val="32"/>
          <w:szCs w:val="32"/>
        </w:rPr>
        <w:t>份，總回收率</w:t>
      </w:r>
      <w:r w:rsidRPr="009930D3">
        <w:rPr>
          <w:rFonts w:ascii="標楷體" w:eastAsia="標楷體" w:hAnsi="標楷體" w:cs="標楷體"/>
          <w:sz w:val="32"/>
          <w:szCs w:val="32"/>
        </w:rPr>
        <w:t>92.35</w:t>
      </w:r>
      <w:r w:rsidRPr="009930D3">
        <w:rPr>
          <w:rFonts w:ascii="標楷體" w:eastAsia="標楷體" w:hAnsi="標楷體" w:cs="標楷體" w:hint="eastAsia"/>
          <w:sz w:val="32"/>
          <w:szCs w:val="32"/>
        </w:rPr>
        <w:t>％，較前次（</w:t>
      </w:r>
      <w:r w:rsidRPr="009930D3">
        <w:rPr>
          <w:rFonts w:ascii="標楷體" w:eastAsia="標楷體" w:hAnsi="標楷體" w:cs="標楷體"/>
          <w:sz w:val="32"/>
          <w:szCs w:val="32"/>
        </w:rPr>
        <w:t>101</w:t>
      </w:r>
      <w:r w:rsidRPr="009930D3">
        <w:rPr>
          <w:rFonts w:ascii="標楷體" w:eastAsia="標楷體" w:hAnsi="標楷體" w:cs="標楷體" w:hint="eastAsia"/>
          <w:sz w:val="32"/>
          <w:szCs w:val="32"/>
        </w:rPr>
        <w:t>年下半年）</w:t>
      </w:r>
      <w:r w:rsidRPr="009930D3">
        <w:rPr>
          <w:rFonts w:ascii="標楷體" w:eastAsia="標楷體" w:hAnsi="標楷體" w:cs="標楷體"/>
          <w:sz w:val="32"/>
          <w:szCs w:val="32"/>
        </w:rPr>
        <w:t>89.13</w:t>
      </w:r>
      <w:r w:rsidRPr="009930D3">
        <w:rPr>
          <w:rFonts w:ascii="標楷體" w:eastAsia="標楷體" w:hAnsi="標楷體" w:cs="標楷體" w:hint="eastAsia"/>
          <w:sz w:val="32"/>
          <w:szCs w:val="32"/>
        </w:rPr>
        <w:t>％提升</w:t>
      </w:r>
      <w:r w:rsidRPr="009930D3">
        <w:rPr>
          <w:rFonts w:ascii="標楷體" w:eastAsia="標楷體" w:hAnsi="標楷體" w:cs="標楷體"/>
          <w:sz w:val="32"/>
          <w:szCs w:val="32"/>
        </w:rPr>
        <w:t>3.22</w:t>
      </w:r>
      <w:r w:rsidRPr="009930D3">
        <w:rPr>
          <w:rFonts w:ascii="標楷體" w:eastAsia="標楷體" w:hAnsi="標楷體" w:cs="標楷體" w:hint="eastAsia"/>
          <w:sz w:val="32"/>
          <w:szCs w:val="32"/>
        </w:rPr>
        <w:t>％。</w:t>
      </w:r>
    </w:p>
    <w:p w:rsidR="0075144C" w:rsidRPr="009930D3" w:rsidRDefault="0075144C" w:rsidP="00CE018C">
      <w:pPr>
        <w:spacing w:beforeLines="50" w:line="480" w:lineRule="exact"/>
        <w:ind w:leftChars="108"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三、總體滿意度</w:t>
      </w:r>
      <w:r w:rsidRPr="009930D3">
        <w:rPr>
          <w:rFonts w:ascii="標楷體" w:eastAsia="標楷體" w:hAnsi="標楷體" w:cs="標楷體"/>
          <w:sz w:val="32"/>
          <w:szCs w:val="32"/>
        </w:rPr>
        <w:t>99.11</w:t>
      </w:r>
      <w:r w:rsidRPr="009930D3">
        <w:rPr>
          <w:rFonts w:ascii="標楷體" w:eastAsia="標楷體" w:hAnsi="標楷體" w:cs="標楷體" w:hint="eastAsia"/>
          <w:sz w:val="32"/>
          <w:szCs w:val="32"/>
        </w:rPr>
        <w:t>％，較</w:t>
      </w:r>
      <w:r w:rsidRPr="009930D3">
        <w:rPr>
          <w:rFonts w:ascii="標楷體" w:eastAsia="標楷體" w:hAnsi="標楷體" w:cs="標楷體"/>
          <w:sz w:val="32"/>
          <w:szCs w:val="32"/>
        </w:rPr>
        <w:t>101</w:t>
      </w:r>
      <w:r w:rsidRPr="009930D3">
        <w:rPr>
          <w:rFonts w:ascii="標楷體" w:eastAsia="標楷體" w:hAnsi="標楷體" w:cs="標楷體" w:hint="eastAsia"/>
          <w:sz w:val="32"/>
          <w:szCs w:val="32"/>
        </w:rPr>
        <w:t>年下半年</w:t>
      </w:r>
      <w:r w:rsidRPr="009930D3">
        <w:rPr>
          <w:rFonts w:ascii="標楷體" w:eastAsia="標楷體" w:hAnsi="標楷體" w:cs="標楷體"/>
          <w:sz w:val="32"/>
          <w:szCs w:val="32"/>
        </w:rPr>
        <w:t>98.84</w:t>
      </w:r>
      <w:r w:rsidRPr="009930D3">
        <w:rPr>
          <w:rFonts w:ascii="標楷體" w:eastAsia="標楷體" w:hAnsi="標楷體" w:cs="標楷體" w:hint="eastAsia"/>
          <w:sz w:val="32"/>
          <w:szCs w:val="32"/>
        </w:rPr>
        <w:t>％增加</w:t>
      </w:r>
      <w:r w:rsidRPr="009930D3">
        <w:rPr>
          <w:rFonts w:ascii="標楷體" w:eastAsia="標楷體" w:hAnsi="標楷體" w:cs="標楷體"/>
          <w:sz w:val="32"/>
          <w:szCs w:val="32"/>
        </w:rPr>
        <w:t>0.27</w:t>
      </w:r>
      <w:r w:rsidRPr="009930D3">
        <w:rPr>
          <w:rFonts w:ascii="標楷體" w:eastAsia="標楷體" w:hAnsi="標楷體" w:cs="標楷體" w:hint="eastAsia"/>
          <w:sz w:val="32"/>
          <w:szCs w:val="32"/>
        </w:rPr>
        <w:t>％。非常滿意為</w:t>
      </w:r>
      <w:r w:rsidRPr="009930D3">
        <w:rPr>
          <w:rFonts w:ascii="標楷體" w:eastAsia="標楷體" w:hAnsi="標楷體" w:cs="標楷體"/>
          <w:sz w:val="32"/>
          <w:szCs w:val="32"/>
        </w:rPr>
        <w:t>61.60</w:t>
      </w:r>
      <w:r w:rsidRPr="009930D3">
        <w:rPr>
          <w:rFonts w:ascii="標楷體" w:eastAsia="標楷體" w:hAnsi="標楷體" w:cs="標楷體" w:hint="eastAsia"/>
          <w:sz w:val="32"/>
          <w:szCs w:val="32"/>
        </w:rPr>
        <w:t>％；滿意</w:t>
      </w:r>
      <w:r w:rsidRPr="009930D3">
        <w:rPr>
          <w:rFonts w:ascii="標楷體" w:eastAsia="標楷體" w:hAnsi="標楷體" w:cs="標楷體"/>
          <w:sz w:val="32"/>
          <w:szCs w:val="32"/>
        </w:rPr>
        <w:t>37.51</w:t>
      </w:r>
      <w:r w:rsidRPr="009930D3">
        <w:rPr>
          <w:rFonts w:ascii="標楷體" w:eastAsia="標楷體" w:hAnsi="標楷體" w:cs="標楷體" w:hint="eastAsia"/>
          <w:sz w:val="32"/>
          <w:szCs w:val="32"/>
        </w:rPr>
        <w:t>％；不滿意</w:t>
      </w:r>
      <w:r w:rsidRPr="009930D3">
        <w:rPr>
          <w:rFonts w:ascii="標楷體" w:eastAsia="標楷體" w:hAnsi="標楷體" w:cs="標楷體"/>
          <w:sz w:val="32"/>
          <w:szCs w:val="32"/>
        </w:rPr>
        <w:t>0.24%</w:t>
      </w:r>
      <w:r w:rsidRPr="009930D3">
        <w:rPr>
          <w:rFonts w:ascii="標楷體" w:eastAsia="標楷體" w:hAnsi="標楷體" w:cs="標楷體" w:hint="eastAsia"/>
          <w:sz w:val="32"/>
          <w:szCs w:val="32"/>
        </w:rPr>
        <w:t>；非常不滿意</w:t>
      </w:r>
      <w:r w:rsidRPr="009930D3">
        <w:rPr>
          <w:rFonts w:ascii="標楷體" w:eastAsia="標楷體" w:hAnsi="標楷體" w:cs="標楷體"/>
          <w:sz w:val="32"/>
          <w:szCs w:val="32"/>
        </w:rPr>
        <w:t>0.06</w:t>
      </w:r>
      <w:r w:rsidRPr="009930D3">
        <w:rPr>
          <w:rFonts w:ascii="標楷體" w:eastAsia="標楷體" w:hAnsi="標楷體" w:cs="標楷體" w:hint="eastAsia"/>
          <w:sz w:val="32"/>
          <w:szCs w:val="32"/>
        </w:rPr>
        <w:t>％；無法填答者為</w:t>
      </w:r>
      <w:r w:rsidRPr="009930D3">
        <w:rPr>
          <w:rFonts w:ascii="標楷體" w:eastAsia="標楷體" w:hAnsi="標楷體" w:cs="標楷體"/>
          <w:sz w:val="32"/>
          <w:szCs w:val="32"/>
        </w:rPr>
        <w:t>0.06</w:t>
      </w:r>
      <w:r w:rsidRPr="009930D3">
        <w:rPr>
          <w:rFonts w:ascii="標楷體" w:eastAsia="標楷體" w:hAnsi="標楷體" w:cs="標楷體" w:hint="eastAsia"/>
          <w:sz w:val="32"/>
          <w:szCs w:val="32"/>
        </w:rPr>
        <w:t>％；未填答</w:t>
      </w:r>
      <w:r w:rsidRPr="009930D3">
        <w:rPr>
          <w:rFonts w:ascii="標楷體" w:eastAsia="標楷體" w:hAnsi="標楷體" w:cs="標楷體"/>
          <w:sz w:val="32"/>
          <w:szCs w:val="32"/>
        </w:rPr>
        <w:t>0.53</w:t>
      </w:r>
      <w:r w:rsidRPr="009930D3">
        <w:rPr>
          <w:rFonts w:ascii="標楷體" w:eastAsia="標楷體" w:hAnsi="標楷體" w:cs="標楷體" w:hint="eastAsia"/>
          <w:sz w:val="32"/>
          <w:szCs w:val="32"/>
        </w:rPr>
        <w:t>％。家屬對第三大項「教學與輔導方面」滿意度</w:t>
      </w:r>
      <w:r w:rsidRPr="009930D3">
        <w:rPr>
          <w:rFonts w:ascii="標楷體" w:eastAsia="標楷體" w:hAnsi="標楷體" w:cs="標楷體"/>
          <w:sz w:val="32"/>
          <w:szCs w:val="32"/>
        </w:rPr>
        <w:t>99.56</w:t>
      </w:r>
      <w:r w:rsidRPr="009930D3">
        <w:rPr>
          <w:rFonts w:ascii="標楷體" w:eastAsia="標楷體" w:hAnsi="標楷體" w:cs="標楷體" w:hint="eastAsia"/>
          <w:sz w:val="32"/>
          <w:szCs w:val="32"/>
        </w:rPr>
        <w:t>％最高，第四大項「工作人員之服務態度」滿意度</w:t>
      </w:r>
      <w:r w:rsidRPr="009930D3">
        <w:rPr>
          <w:rFonts w:ascii="標楷體" w:eastAsia="標楷體" w:hAnsi="標楷體" w:cs="標楷體"/>
          <w:sz w:val="32"/>
          <w:szCs w:val="32"/>
        </w:rPr>
        <w:t>99.41</w:t>
      </w:r>
      <w:r w:rsidRPr="009930D3">
        <w:rPr>
          <w:rFonts w:ascii="標楷體" w:eastAsia="標楷體" w:hAnsi="標楷體" w:cs="標楷體" w:hint="eastAsia"/>
          <w:sz w:val="32"/>
          <w:szCs w:val="32"/>
        </w:rPr>
        <w:t>％次之，第二大項「醫療保健方面」滿意度</w:t>
      </w:r>
      <w:r w:rsidRPr="009930D3">
        <w:rPr>
          <w:rFonts w:ascii="標楷體" w:eastAsia="標楷體" w:hAnsi="標楷體" w:cs="標楷體"/>
          <w:sz w:val="32"/>
          <w:szCs w:val="32"/>
        </w:rPr>
        <w:t>99.11</w:t>
      </w:r>
      <w:r w:rsidRPr="009930D3">
        <w:rPr>
          <w:rFonts w:ascii="標楷體" w:eastAsia="標楷體" w:hAnsi="標楷體" w:cs="標楷體" w:hint="eastAsia"/>
          <w:sz w:val="32"/>
          <w:szCs w:val="32"/>
        </w:rPr>
        <w:t>％第三，第一大項「生活照顧方面」滿意度</w:t>
      </w:r>
      <w:r w:rsidRPr="009930D3">
        <w:rPr>
          <w:rFonts w:ascii="標楷體" w:eastAsia="標楷體" w:hAnsi="標楷體" w:cs="標楷體"/>
          <w:sz w:val="32"/>
          <w:szCs w:val="32"/>
        </w:rPr>
        <w:t>98.82</w:t>
      </w:r>
      <w:r w:rsidRPr="009930D3">
        <w:rPr>
          <w:rFonts w:ascii="標楷體" w:eastAsia="標楷體" w:hAnsi="標楷體" w:cs="標楷體" w:hint="eastAsia"/>
          <w:sz w:val="32"/>
          <w:szCs w:val="32"/>
        </w:rPr>
        <w:t>％第四，第五大項「各項設施環境方面」</w:t>
      </w:r>
      <w:r w:rsidRPr="009930D3">
        <w:rPr>
          <w:rFonts w:ascii="標楷體" w:eastAsia="標楷體" w:hAnsi="標楷體" w:cs="標楷體"/>
          <w:sz w:val="32"/>
          <w:szCs w:val="32"/>
        </w:rPr>
        <w:t>98.22</w:t>
      </w:r>
      <w:r w:rsidRPr="009930D3">
        <w:rPr>
          <w:rFonts w:ascii="標楷體" w:eastAsia="標楷體" w:hAnsi="標楷體" w:cs="標楷體" w:hint="eastAsia"/>
          <w:sz w:val="32"/>
          <w:szCs w:val="32"/>
        </w:rPr>
        <w:t>％名列第五。</w:t>
      </w:r>
    </w:p>
    <w:p w:rsidR="0075144C" w:rsidRPr="009930D3" w:rsidRDefault="0075144C" w:rsidP="00CE018C">
      <w:pPr>
        <w:spacing w:beforeLines="50" w:line="480" w:lineRule="exact"/>
        <w:ind w:leftChars="108"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四、菊軒於本次回收率</w:t>
      </w:r>
      <w:r w:rsidRPr="009930D3">
        <w:rPr>
          <w:rFonts w:ascii="標楷體" w:eastAsia="標楷體" w:hAnsi="標楷體" w:cs="標楷體"/>
          <w:sz w:val="32"/>
          <w:szCs w:val="32"/>
        </w:rPr>
        <w:t>97.92</w:t>
      </w:r>
      <w:r w:rsidRPr="009930D3">
        <w:rPr>
          <w:rFonts w:ascii="標楷體" w:eastAsia="標楷體" w:hAnsi="標楷體" w:cs="標楷體" w:hint="eastAsia"/>
          <w:sz w:val="32"/>
          <w:szCs w:val="32"/>
        </w:rPr>
        <w:t>％最高，竹軒滿意度最高</w:t>
      </w:r>
      <w:r w:rsidRPr="009930D3">
        <w:rPr>
          <w:rFonts w:ascii="標楷體" w:eastAsia="標楷體" w:hAnsi="標楷體" w:cs="標楷體"/>
          <w:sz w:val="32"/>
          <w:szCs w:val="32"/>
        </w:rPr>
        <w:t>99.53</w:t>
      </w:r>
      <w:r w:rsidRPr="009930D3">
        <w:rPr>
          <w:rFonts w:ascii="標楷體" w:eastAsia="標楷體" w:hAnsi="標楷體" w:cs="標楷體" w:hint="eastAsia"/>
          <w:sz w:val="32"/>
          <w:szCs w:val="32"/>
        </w:rPr>
        <w:t>％。</w:t>
      </w:r>
    </w:p>
    <w:p w:rsidR="0075144C" w:rsidRPr="009930D3" w:rsidRDefault="0075144C" w:rsidP="00CE018C">
      <w:pPr>
        <w:spacing w:beforeLines="50" w:line="480" w:lineRule="exact"/>
        <w:ind w:leftChars="108"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五、多位家長（屬）對同仁的服務表達肯定與感謝之意。</w:t>
      </w:r>
    </w:p>
    <w:p w:rsidR="0075144C" w:rsidRPr="009930D3" w:rsidRDefault="0075144C" w:rsidP="00CE018C">
      <w:pPr>
        <w:spacing w:beforeLines="50" w:line="480" w:lineRule="exact"/>
        <w:ind w:leftChars="108" w:left="31680" w:hangingChars="200" w:firstLine="31680"/>
        <w:jc w:val="both"/>
        <w:rPr>
          <w:rFonts w:ascii="標楷體" w:eastAsia="標楷體" w:hAnsi="標楷體"/>
          <w:sz w:val="32"/>
          <w:szCs w:val="32"/>
        </w:rPr>
      </w:pPr>
      <w:r w:rsidRPr="009930D3">
        <w:rPr>
          <w:rFonts w:ascii="標楷體" w:eastAsia="標楷體" w:hAnsi="標楷體" w:cs="標楷體" w:hint="eastAsia"/>
          <w:sz w:val="32"/>
          <w:szCs w:val="32"/>
        </w:rPr>
        <w:t>六、家屬建議事項，本院均於接獲回函卡後，立即電洽家屬詢問或說明，並研擬改善作法</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如附表</w:t>
      </w:r>
      <w:r w:rsidRPr="009930D3">
        <w:rPr>
          <w:rFonts w:ascii="標楷體" w:eastAsia="標楷體" w:hAnsi="標楷體" w:cs="標楷體"/>
          <w:sz w:val="32"/>
          <w:szCs w:val="32"/>
        </w:rPr>
        <w:t>)</w:t>
      </w:r>
      <w:r w:rsidRPr="009930D3">
        <w:rPr>
          <w:rFonts w:ascii="標楷體" w:eastAsia="標楷體" w:hAnsi="標楷體" w:cs="標楷體" w:hint="eastAsia"/>
          <w:sz w:val="32"/>
          <w:szCs w:val="32"/>
        </w:rPr>
        <w:t>，以滿足家屬期待。</w:t>
      </w:r>
    </w:p>
    <w:p w:rsidR="0075144C" w:rsidRPr="009930D3" w:rsidRDefault="0075144C" w:rsidP="00CE018C">
      <w:pPr>
        <w:spacing w:beforeLines="50" w:line="480" w:lineRule="exact"/>
        <w:ind w:left="31680" w:hangingChars="200" w:firstLine="31680"/>
        <w:jc w:val="both"/>
        <w:rPr>
          <w:rFonts w:ascii="標楷體" w:eastAsia="標楷體" w:hAnsi="標楷體"/>
          <w:sz w:val="32"/>
          <w:szCs w:val="32"/>
        </w:rPr>
      </w:pPr>
    </w:p>
    <w:p w:rsidR="0075144C" w:rsidRPr="004A4FC1" w:rsidRDefault="0075144C" w:rsidP="00CE018C">
      <w:pPr>
        <w:spacing w:beforeLines="50" w:line="480" w:lineRule="exact"/>
        <w:ind w:leftChars="108" w:left="31680" w:hangingChars="200" w:firstLine="31680"/>
        <w:jc w:val="both"/>
        <w:rPr>
          <w:rFonts w:ascii="標楷體" w:eastAsia="標楷體" w:hAnsi="標楷體"/>
          <w:sz w:val="32"/>
          <w:szCs w:val="32"/>
        </w:rPr>
      </w:pPr>
      <w:r w:rsidRPr="004A4FC1">
        <w:rPr>
          <w:rFonts w:ascii="標楷體" w:eastAsia="標楷體" w:hAnsi="標楷體" w:cs="標楷體" w:hint="eastAsia"/>
          <w:sz w:val="32"/>
          <w:szCs w:val="32"/>
        </w:rPr>
        <w:t>附表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265"/>
        <w:gridCol w:w="993"/>
        <w:gridCol w:w="3129"/>
        <w:gridCol w:w="993"/>
        <w:gridCol w:w="3260"/>
      </w:tblGrid>
      <w:tr w:rsidR="0075144C" w:rsidRPr="004A4FC1">
        <w:trPr>
          <w:tblHeader/>
        </w:trPr>
        <w:tc>
          <w:tcPr>
            <w:tcW w:w="544" w:type="dxa"/>
          </w:tcPr>
          <w:p w:rsidR="0075144C" w:rsidRPr="004A4FC1" w:rsidRDefault="0075144C">
            <w:pPr>
              <w:spacing w:line="400" w:lineRule="exact"/>
              <w:jc w:val="both"/>
              <w:rPr>
                <w:rFonts w:ascii="標楷體" w:eastAsia="標楷體" w:hAnsi="標楷體"/>
                <w:b/>
                <w:bCs/>
              </w:rPr>
            </w:pPr>
            <w:r w:rsidRPr="004A4FC1">
              <w:rPr>
                <w:rFonts w:ascii="標楷體" w:eastAsia="標楷體" w:hAnsi="標楷體" w:cs="標楷體" w:hint="eastAsia"/>
                <w:b/>
                <w:bCs/>
              </w:rPr>
              <w:t>軒別</w:t>
            </w:r>
          </w:p>
        </w:tc>
        <w:tc>
          <w:tcPr>
            <w:tcW w:w="1265" w:type="dxa"/>
          </w:tcPr>
          <w:p w:rsidR="0075144C" w:rsidRPr="004A4FC1" w:rsidRDefault="0075144C">
            <w:pPr>
              <w:spacing w:line="400" w:lineRule="exact"/>
              <w:jc w:val="both"/>
              <w:rPr>
                <w:rFonts w:ascii="標楷體" w:eastAsia="標楷體" w:hAnsi="標楷體"/>
                <w:b/>
                <w:bCs/>
              </w:rPr>
            </w:pPr>
            <w:r w:rsidRPr="004A4FC1">
              <w:rPr>
                <w:rFonts w:ascii="標楷體" w:eastAsia="標楷體" w:hAnsi="標楷體" w:cs="標楷體" w:hint="eastAsia"/>
                <w:b/>
                <w:bCs/>
              </w:rPr>
              <w:t>服務對象姓名</w:t>
            </w:r>
          </w:p>
        </w:tc>
        <w:tc>
          <w:tcPr>
            <w:tcW w:w="993" w:type="dxa"/>
          </w:tcPr>
          <w:p w:rsidR="0075144C" w:rsidRPr="004A4FC1" w:rsidRDefault="0075144C">
            <w:pPr>
              <w:spacing w:line="400" w:lineRule="exact"/>
              <w:jc w:val="both"/>
              <w:rPr>
                <w:rFonts w:ascii="標楷體" w:eastAsia="標楷體" w:hAnsi="標楷體"/>
                <w:b/>
                <w:bCs/>
              </w:rPr>
            </w:pPr>
            <w:r w:rsidRPr="004A4FC1">
              <w:rPr>
                <w:rFonts w:ascii="標楷體" w:eastAsia="標楷體" w:hAnsi="標楷體" w:cs="標楷體" w:hint="eastAsia"/>
                <w:b/>
                <w:bCs/>
              </w:rPr>
              <w:t>個案輔導員</w:t>
            </w:r>
          </w:p>
        </w:tc>
        <w:tc>
          <w:tcPr>
            <w:tcW w:w="3129" w:type="dxa"/>
          </w:tcPr>
          <w:p w:rsidR="0075144C" w:rsidRPr="004A4FC1" w:rsidRDefault="0075144C">
            <w:pPr>
              <w:spacing w:line="400" w:lineRule="exact"/>
              <w:jc w:val="both"/>
              <w:rPr>
                <w:rFonts w:ascii="標楷體" w:eastAsia="標楷體" w:hAnsi="標楷體"/>
                <w:b/>
                <w:bCs/>
              </w:rPr>
            </w:pPr>
            <w:r w:rsidRPr="004A4FC1">
              <w:rPr>
                <w:rFonts w:ascii="標楷體" w:eastAsia="標楷體" w:hAnsi="標楷體" w:cs="標楷體" w:hint="eastAsia"/>
                <w:b/>
                <w:bCs/>
              </w:rPr>
              <w:t>項目或其他建議事項</w:t>
            </w:r>
          </w:p>
        </w:tc>
        <w:tc>
          <w:tcPr>
            <w:tcW w:w="993" w:type="dxa"/>
          </w:tcPr>
          <w:p w:rsidR="0075144C" w:rsidRPr="004A4FC1" w:rsidRDefault="0075144C">
            <w:pPr>
              <w:spacing w:line="400" w:lineRule="exact"/>
              <w:jc w:val="both"/>
              <w:rPr>
                <w:rFonts w:ascii="標楷體" w:eastAsia="標楷體" w:hAnsi="標楷體"/>
                <w:b/>
                <w:bCs/>
              </w:rPr>
            </w:pPr>
            <w:r w:rsidRPr="004A4FC1">
              <w:rPr>
                <w:rFonts w:ascii="標楷體" w:eastAsia="標楷體" w:hAnsi="標楷體" w:cs="標楷體" w:hint="eastAsia"/>
                <w:b/>
                <w:bCs/>
              </w:rPr>
              <w:t>選項</w:t>
            </w:r>
          </w:p>
        </w:tc>
        <w:tc>
          <w:tcPr>
            <w:tcW w:w="3260" w:type="dxa"/>
          </w:tcPr>
          <w:p w:rsidR="0075144C" w:rsidRPr="004A4FC1" w:rsidRDefault="0075144C">
            <w:pPr>
              <w:spacing w:line="400" w:lineRule="exact"/>
              <w:jc w:val="both"/>
              <w:rPr>
                <w:rFonts w:ascii="標楷體" w:eastAsia="標楷體" w:hAnsi="標楷體"/>
                <w:b/>
                <w:bCs/>
              </w:rPr>
            </w:pPr>
            <w:r w:rsidRPr="004A4FC1">
              <w:rPr>
                <w:rFonts w:ascii="標楷體" w:eastAsia="標楷體" w:hAnsi="標楷體" w:cs="標楷體" w:hint="eastAsia"/>
                <w:b/>
                <w:bCs/>
              </w:rPr>
              <w:t>具體改善作為</w:t>
            </w:r>
          </w:p>
        </w:tc>
      </w:tr>
      <w:tr w:rsidR="0075144C" w:rsidRPr="004A4FC1">
        <w:trPr>
          <w:trHeight w:val="482"/>
        </w:trPr>
        <w:tc>
          <w:tcPr>
            <w:tcW w:w="544" w:type="dxa"/>
            <w:vMerge w:val="restart"/>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梅軒</w:t>
            </w: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戴</w:t>
            </w:r>
            <w:r w:rsidRPr="004A4FC1">
              <w:rPr>
                <w:rFonts w:ascii="標楷體" w:eastAsia="標楷體" w:hAnsi="標楷體" w:cs="標楷體"/>
              </w:rPr>
              <w:t>O</w:t>
            </w:r>
            <w:r w:rsidRPr="004A4FC1">
              <w:rPr>
                <w:rFonts w:ascii="標楷體" w:eastAsia="標楷體" w:hAnsi="標楷體" w:cs="標楷體" w:hint="eastAsia"/>
              </w:rPr>
              <w:t>琪</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林月蓮</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三、</w:t>
            </w:r>
            <w:r w:rsidRPr="004A4FC1">
              <w:rPr>
                <w:rFonts w:ascii="標楷體" w:eastAsia="標楷體" w:hAnsi="標楷體" w:cs="標楷體"/>
              </w:rPr>
              <w:t>2.</w:t>
            </w:r>
            <w:r w:rsidRPr="004A4FC1">
              <w:rPr>
                <w:rFonts w:ascii="標楷體" w:eastAsia="標楷體" w:hAnsi="標楷體" w:cs="標楷體" w:hint="eastAsia"/>
              </w:rPr>
              <w:t>學習成效</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不滿意</w:t>
            </w:r>
          </w:p>
        </w:tc>
        <w:tc>
          <w:tcPr>
            <w:tcW w:w="3260"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已分別致電案母及案父詢問有關親子回函卡「學習成效」不滿意之具體改善方向，案母表示勾選不滿意原因為日前接獲院方改隸「衛生福利部」通知函，深怕</w:t>
            </w:r>
            <w:r w:rsidRPr="004A4FC1">
              <w:rPr>
                <w:rFonts w:ascii="標楷體" w:eastAsia="標楷體" w:hAnsi="標楷體" w:cs="標楷體"/>
              </w:rPr>
              <w:t>O</w:t>
            </w:r>
            <w:r w:rsidRPr="004A4FC1">
              <w:rPr>
                <w:rFonts w:ascii="標楷體" w:eastAsia="標楷體" w:hAnsi="標楷體" w:cs="標楷體" w:hint="eastAsia"/>
              </w:rPr>
              <w:t>琪權益受損，感到十分擔憂所致。已向家屬解釋本院改隸「衛生福利部」後，服務對象相關權益不受影響，並向家屬表達如再有任何關於</w:t>
            </w:r>
            <w:r w:rsidRPr="004A4FC1">
              <w:rPr>
                <w:rFonts w:ascii="標楷體" w:eastAsia="標楷體" w:hAnsi="標楷體" w:cs="標楷體"/>
              </w:rPr>
              <w:t>O</w:t>
            </w:r>
            <w:r w:rsidRPr="004A4FC1">
              <w:rPr>
                <w:rFonts w:ascii="標楷體" w:eastAsia="標楷體" w:hAnsi="標楷體" w:cs="標楷體" w:hint="eastAsia"/>
              </w:rPr>
              <w:t>琪權益問題歡迎來電向院方洽詢。另因案父母曾表達對於</w:t>
            </w:r>
            <w:r w:rsidRPr="004A4FC1">
              <w:rPr>
                <w:rFonts w:ascii="標楷體" w:eastAsia="標楷體" w:hAnsi="標楷體" w:cs="標楷體"/>
              </w:rPr>
              <w:t>O</w:t>
            </w:r>
            <w:r w:rsidRPr="004A4FC1">
              <w:rPr>
                <w:rFonts w:ascii="標楷體" w:eastAsia="標楷體" w:hAnsi="標楷體" w:cs="標楷體" w:hint="eastAsia"/>
              </w:rPr>
              <w:t>琪在院內生活及學習狀況不甚了解，</w:t>
            </w:r>
            <w:r>
              <w:rPr>
                <w:rFonts w:ascii="標楷體" w:eastAsia="標楷體" w:hAnsi="標楷體" w:cs="標楷體" w:hint="eastAsia"/>
              </w:rPr>
              <w:t>將</w:t>
            </w:r>
            <w:r w:rsidRPr="004A4FC1">
              <w:rPr>
                <w:rFonts w:ascii="標楷體" w:eastAsia="標楷體" w:hAnsi="標楷體" w:cs="標楷體" w:hint="eastAsia"/>
              </w:rPr>
              <w:t>拍攝</w:t>
            </w:r>
            <w:r w:rsidRPr="004A4FC1">
              <w:rPr>
                <w:rFonts w:ascii="標楷體" w:eastAsia="標楷體" w:hAnsi="標楷體" w:cs="標楷體"/>
              </w:rPr>
              <w:t>O</w:t>
            </w:r>
            <w:r w:rsidRPr="004A4FC1">
              <w:rPr>
                <w:rFonts w:ascii="標楷體" w:eastAsia="標楷體" w:hAnsi="標楷體" w:cs="標楷體" w:hint="eastAsia"/>
              </w:rPr>
              <w:t>琪在院參與課程、學習或活動照片供家屬了解</w:t>
            </w:r>
            <w:r w:rsidRPr="004A4FC1">
              <w:rPr>
                <w:rFonts w:ascii="標楷體" w:eastAsia="標楷體" w:hAnsi="標楷體" w:cs="標楷體"/>
              </w:rPr>
              <w:t>O</w:t>
            </w:r>
            <w:r w:rsidRPr="004A4FC1">
              <w:rPr>
                <w:rFonts w:ascii="標楷體" w:eastAsia="標楷體" w:hAnsi="標楷體" w:cs="標楷體" w:hint="eastAsia"/>
              </w:rPr>
              <w:t>琪在院生活情況。</w:t>
            </w:r>
          </w:p>
        </w:tc>
      </w:tr>
      <w:tr w:rsidR="0075144C" w:rsidRPr="004A4FC1">
        <w:trPr>
          <w:trHeight w:val="482"/>
        </w:trPr>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陳</w:t>
            </w:r>
            <w:r w:rsidRPr="004A4FC1">
              <w:rPr>
                <w:rFonts w:ascii="標楷體" w:eastAsia="標楷體" w:hAnsi="標楷體" w:cs="標楷體"/>
              </w:rPr>
              <w:t>O</w:t>
            </w:r>
            <w:r w:rsidRPr="004A4FC1">
              <w:rPr>
                <w:rFonts w:ascii="標楷體" w:eastAsia="標楷體" w:hAnsi="標楷體" w:cs="標楷體" w:hint="eastAsia"/>
              </w:rPr>
              <w:t>芳</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林貞冠</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100" w:left="31680"/>
              <w:jc w:val="both"/>
              <w:rPr>
                <w:rFonts w:ascii="標楷體" w:eastAsia="標楷體" w:hAnsi="標楷體"/>
              </w:rPr>
            </w:pPr>
            <w:r w:rsidRPr="004A4FC1">
              <w:rPr>
                <w:rFonts w:ascii="標楷體" w:eastAsia="標楷體" w:hAnsi="標楷體" w:cs="標楷體" w:hint="eastAsia"/>
              </w:rPr>
              <w:t>平日姊姊的營養、水分再麻煩老師和各位小姐們的照顧，天氣很熱，請盡量給姊姊，謝謝。</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pPr>
              <w:widowControl/>
              <w:spacing w:line="400" w:lineRule="exact"/>
              <w:jc w:val="both"/>
              <w:rPr>
                <w:rFonts w:ascii="標楷體" w:eastAsia="標楷體" w:hAnsi="標楷體"/>
              </w:rPr>
            </w:pPr>
            <w:r w:rsidRPr="004A4FC1">
              <w:rPr>
                <w:rFonts w:ascii="標楷體" w:eastAsia="標楷體" w:hAnsi="標楷體" w:cs="標楷體" w:hint="eastAsia"/>
              </w:rPr>
              <w:t>致電家屬告知</w:t>
            </w:r>
            <w:r w:rsidRPr="004A4FC1">
              <w:rPr>
                <w:rFonts w:ascii="標楷體" w:eastAsia="標楷體" w:hAnsi="標楷體" w:cs="標楷體"/>
              </w:rPr>
              <w:t>O</w:t>
            </w:r>
            <w:r w:rsidRPr="004A4FC1">
              <w:rPr>
                <w:rFonts w:ascii="標楷體" w:eastAsia="標楷體" w:hAnsi="標楷體" w:cs="標楷體" w:hint="eastAsia"/>
              </w:rPr>
              <w:t>芳因有骨質疏鬆的情形，已於今（</w:t>
            </w:r>
            <w:r w:rsidRPr="004A4FC1">
              <w:rPr>
                <w:rFonts w:ascii="標楷體" w:eastAsia="標楷體" w:hAnsi="標楷體" w:cs="標楷體"/>
              </w:rPr>
              <w:t>102</w:t>
            </w:r>
            <w:r w:rsidRPr="004A4FC1">
              <w:rPr>
                <w:rFonts w:ascii="標楷體" w:eastAsia="標楷體" w:hAnsi="標楷體" w:cs="標楷體" w:hint="eastAsia"/>
              </w:rPr>
              <w:t>）年度服務計畫中擬定沖泡芝蔴糊補充鈣質，並確實執行；而平日亦會定時協助其飲用白開水，以補充身體的水份。</w:t>
            </w:r>
          </w:p>
        </w:tc>
      </w:tr>
      <w:tr w:rsidR="0075144C" w:rsidRPr="004A4FC1">
        <w:trPr>
          <w:trHeight w:val="427"/>
        </w:trPr>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陳</w:t>
            </w:r>
            <w:r w:rsidRPr="004A4FC1">
              <w:rPr>
                <w:rFonts w:ascii="標楷體" w:eastAsia="標楷體" w:hAnsi="標楷體" w:cs="標楷體"/>
              </w:rPr>
              <w:t>O</w:t>
            </w:r>
            <w:r w:rsidRPr="004A4FC1">
              <w:rPr>
                <w:rFonts w:ascii="標楷體" w:eastAsia="標楷體" w:hAnsi="標楷體" w:cs="標楷體" w:hint="eastAsia"/>
              </w:rPr>
              <w:t>志</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林貞冠</w:t>
            </w:r>
          </w:p>
        </w:tc>
        <w:tc>
          <w:tcPr>
            <w:tcW w:w="3129" w:type="dxa"/>
          </w:tcPr>
          <w:p w:rsidR="0075144C" w:rsidRPr="004A4FC1" w:rsidRDefault="0075144C">
            <w:pPr>
              <w:jc w:val="both"/>
              <w:rPr>
                <w:rFonts w:ascii="標楷體" w:eastAsia="標楷體" w:hAnsi="標楷體"/>
              </w:rPr>
            </w:pPr>
            <w:r w:rsidRPr="004A4FC1">
              <w:rPr>
                <w:rFonts w:ascii="標楷體" w:eastAsia="標楷體" w:hAnsi="標楷體" w:cs="標楷體" w:hint="eastAsia"/>
              </w:rPr>
              <w:t>五、</w:t>
            </w:r>
            <w:r w:rsidRPr="004A4FC1">
              <w:rPr>
                <w:rFonts w:ascii="標楷體" w:eastAsia="標楷體" w:hAnsi="標楷體" w:cs="標楷體"/>
              </w:rPr>
              <w:t>1.</w:t>
            </w:r>
            <w:r w:rsidRPr="004A4FC1">
              <w:rPr>
                <w:rFonts w:ascii="標楷體" w:eastAsia="標楷體" w:hAnsi="標楷體" w:cs="標楷體" w:hint="eastAsia"/>
              </w:rPr>
              <w:t>無障礙設備</w:t>
            </w:r>
          </w:p>
          <w:p w:rsidR="0075144C" w:rsidRPr="004A4FC1" w:rsidRDefault="0075144C">
            <w:pPr>
              <w:jc w:val="both"/>
              <w:rPr>
                <w:rFonts w:ascii="標楷體" w:eastAsia="標楷體" w:hAnsi="標楷體"/>
              </w:rPr>
            </w:pPr>
            <w:r w:rsidRPr="004A4FC1">
              <w:rPr>
                <w:rFonts w:ascii="標楷體" w:eastAsia="標楷體" w:hAnsi="標楷體" w:cs="標楷體" w:hint="eastAsia"/>
              </w:rPr>
              <w:t>※建議：有無障礙中有障礙的危險，院區走走觀察一下。</w:t>
            </w:r>
          </w:p>
          <w:p w:rsidR="0075144C" w:rsidRPr="004A4FC1" w:rsidRDefault="0075144C">
            <w:pPr>
              <w:jc w:val="both"/>
              <w:rPr>
                <w:rFonts w:ascii="標楷體" w:eastAsia="標楷體" w:hAnsi="標楷體"/>
              </w:rPr>
            </w:pPr>
            <w:r w:rsidRPr="004A4FC1">
              <w:rPr>
                <w:rFonts w:ascii="標楷體" w:eastAsia="標楷體" w:hAnsi="標楷體" w:cs="標楷體" w:hint="eastAsia"/>
              </w:rPr>
              <w:t>五、</w:t>
            </w:r>
            <w:r w:rsidRPr="004A4FC1">
              <w:rPr>
                <w:rFonts w:ascii="標楷體" w:eastAsia="標楷體" w:hAnsi="標楷體" w:cs="標楷體"/>
              </w:rPr>
              <w:t>2.</w:t>
            </w:r>
            <w:r w:rsidRPr="004A4FC1">
              <w:rPr>
                <w:rFonts w:ascii="標楷體" w:eastAsia="標楷體" w:hAnsi="標楷體" w:cs="標楷體" w:hint="eastAsia"/>
              </w:rPr>
              <w:t>軟硬體設備</w:t>
            </w:r>
          </w:p>
          <w:p w:rsidR="0075144C" w:rsidRPr="004A4FC1" w:rsidRDefault="0075144C">
            <w:pPr>
              <w:jc w:val="both"/>
              <w:rPr>
                <w:rFonts w:ascii="標楷體" w:eastAsia="標楷體" w:hAnsi="標楷體"/>
              </w:rPr>
            </w:pPr>
            <w:r w:rsidRPr="004A4FC1">
              <w:rPr>
                <w:rFonts w:ascii="標楷體" w:eastAsia="標楷體" w:hAnsi="標楷體" w:cs="標楷體" w:hint="eastAsia"/>
              </w:rPr>
              <w:t>※建議：</w:t>
            </w:r>
          </w:p>
          <w:p w:rsidR="0075144C" w:rsidRPr="004A4FC1" w:rsidRDefault="0075144C" w:rsidP="0075144C">
            <w:pPr>
              <w:ind w:left="31680" w:hangingChars="250" w:firstLine="31680"/>
              <w:jc w:val="both"/>
              <w:rPr>
                <w:rFonts w:ascii="標楷體" w:eastAsia="標楷體" w:hAnsi="標楷體"/>
              </w:rPr>
            </w:pPr>
            <w:r w:rsidRPr="004A4FC1">
              <w:rPr>
                <w:rFonts w:ascii="標楷體" w:eastAsia="標楷體" w:hAnsi="標楷體" w:cs="標楷體" w:hint="eastAsia"/>
              </w:rPr>
              <w:t>（</w:t>
            </w:r>
            <w:r w:rsidRPr="004A4FC1">
              <w:rPr>
                <w:rFonts w:ascii="標楷體" w:eastAsia="標楷體" w:hAnsi="標楷體" w:cs="標楷體"/>
              </w:rPr>
              <w:t>1</w:t>
            </w:r>
            <w:r w:rsidRPr="004A4FC1">
              <w:rPr>
                <w:rFonts w:ascii="標楷體" w:eastAsia="標楷體" w:hAnsi="標楷體" w:cs="標楷體" w:hint="eastAsia"/>
              </w:rPr>
              <w:t>）院區環境及住宿硬體設備改善施工工期約</w:t>
            </w:r>
            <w:r w:rsidRPr="004A4FC1">
              <w:rPr>
                <w:rFonts w:ascii="標楷體" w:eastAsia="標楷體" w:hAnsi="標楷體" w:cs="標楷體"/>
              </w:rPr>
              <w:t>4</w:t>
            </w:r>
            <w:r w:rsidRPr="004A4FC1">
              <w:rPr>
                <w:rFonts w:ascii="標楷體" w:eastAsia="標楷體" w:hAnsi="標楷體" w:cs="標楷體" w:hint="eastAsia"/>
              </w:rPr>
              <w:t>～</w:t>
            </w:r>
            <w:r w:rsidRPr="004A4FC1">
              <w:rPr>
                <w:rFonts w:ascii="標楷體" w:eastAsia="標楷體" w:hAnsi="標楷體" w:cs="標楷體"/>
              </w:rPr>
              <w:t>5</w:t>
            </w:r>
            <w:r w:rsidRPr="004A4FC1">
              <w:rPr>
                <w:rFonts w:ascii="標楷體" w:eastAsia="標楷體" w:hAnsi="標楷體" w:cs="標楷體" w:hint="eastAsia"/>
              </w:rPr>
              <w:t>個月，暫時住宿場所應有更完善週延的考量與規劃，以維護良好居住品質。</w:t>
            </w:r>
          </w:p>
          <w:p w:rsidR="0075144C" w:rsidRPr="004A4FC1" w:rsidRDefault="0075144C" w:rsidP="0075144C">
            <w:pPr>
              <w:ind w:left="31680" w:hangingChars="250" w:firstLine="31680"/>
              <w:jc w:val="both"/>
              <w:rPr>
                <w:rFonts w:ascii="標楷體" w:eastAsia="標楷體" w:hAnsi="標楷體"/>
              </w:rPr>
            </w:pPr>
            <w:r w:rsidRPr="004A4FC1">
              <w:rPr>
                <w:rFonts w:ascii="標楷體" w:eastAsia="標楷體" w:hAnsi="標楷體" w:cs="標楷體" w:hint="eastAsia"/>
              </w:rPr>
              <w:t>（</w:t>
            </w:r>
            <w:r w:rsidRPr="004A4FC1">
              <w:rPr>
                <w:rFonts w:ascii="標楷體" w:eastAsia="標楷體" w:hAnsi="標楷體" w:cs="標楷體"/>
              </w:rPr>
              <w:t>2</w:t>
            </w:r>
            <w:r w:rsidRPr="004A4FC1">
              <w:rPr>
                <w:rFonts w:ascii="標楷體" w:eastAsia="標楷體" w:hAnsi="標楷體" w:cs="標楷體" w:hint="eastAsia"/>
              </w:rPr>
              <w:t>）冷氣空調系統配合政府節能政策應同步考量院生的體溫調節能力不佳，適度調整維護良好生活品質。</w:t>
            </w:r>
          </w:p>
          <w:p w:rsidR="0075144C" w:rsidRPr="004A4FC1" w:rsidRDefault="0075144C" w:rsidP="0075144C">
            <w:pPr>
              <w:ind w:left="31680" w:hangingChars="250" w:firstLine="31680"/>
              <w:jc w:val="both"/>
              <w:rPr>
                <w:rFonts w:ascii="標楷體" w:eastAsia="標楷體" w:hAnsi="標楷體"/>
              </w:rPr>
            </w:pPr>
            <w:r w:rsidRPr="004A4FC1">
              <w:rPr>
                <w:rFonts w:ascii="標楷體" w:eastAsia="標楷體" w:hAnsi="標楷體" w:cs="標楷體" w:hint="eastAsia"/>
              </w:rPr>
              <w:t>（</w:t>
            </w:r>
            <w:r w:rsidRPr="004A4FC1">
              <w:rPr>
                <w:rFonts w:ascii="標楷體" w:eastAsia="標楷體" w:hAnsi="標楷體" w:cs="標楷體"/>
              </w:rPr>
              <w:t>3</w:t>
            </w:r>
            <w:r w:rsidRPr="004A4FC1">
              <w:rPr>
                <w:rFonts w:ascii="標楷體" w:eastAsia="標楷體" w:hAnsi="標楷體" w:cs="標楷體" w:hint="eastAsia"/>
              </w:rPr>
              <w:t>）建議平日夜間及假日緊急就醫應與鄰近醫療院所及救護車訂立契約，才能即時送醫做適當處置。</w:t>
            </w:r>
          </w:p>
          <w:p w:rsidR="0075144C" w:rsidRPr="004A4FC1" w:rsidRDefault="0075144C" w:rsidP="0075144C">
            <w:pPr>
              <w:ind w:left="31680" w:hangingChars="250" w:firstLine="31680"/>
              <w:jc w:val="both"/>
              <w:rPr>
                <w:rFonts w:ascii="標楷體" w:eastAsia="標楷體" w:hAnsi="標楷體"/>
              </w:rPr>
            </w:pPr>
            <w:r w:rsidRPr="004A4FC1">
              <w:rPr>
                <w:rFonts w:ascii="標楷體" w:eastAsia="標楷體" w:hAnsi="標楷體" w:cs="標楷體" w:hint="eastAsia"/>
              </w:rPr>
              <w:t>（</w:t>
            </w:r>
            <w:r w:rsidRPr="004A4FC1">
              <w:rPr>
                <w:rFonts w:ascii="標楷體" w:eastAsia="標楷體" w:hAnsi="標楷體" w:cs="標楷體"/>
              </w:rPr>
              <w:t>4</w:t>
            </w:r>
            <w:r w:rsidRPr="004A4FC1">
              <w:rPr>
                <w:rFonts w:ascii="標楷體" w:eastAsia="標楷體" w:hAnsi="標楷體" w:cs="標楷體" w:hint="eastAsia"/>
              </w:rPr>
              <w:t>）請改善代工班旁的廁所清潔度，提供訪客良好的如廁環境。</w:t>
            </w:r>
          </w:p>
        </w:tc>
        <w:tc>
          <w:tcPr>
            <w:tcW w:w="993" w:type="dxa"/>
          </w:tcPr>
          <w:p w:rsidR="0075144C" w:rsidRPr="004A4FC1" w:rsidRDefault="0075144C">
            <w:pPr>
              <w:jc w:val="both"/>
              <w:rPr>
                <w:rFonts w:ascii="標楷體" w:eastAsia="標楷體" w:hAnsi="標楷體"/>
              </w:rPr>
            </w:pPr>
            <w:r w:rsidRPr="004A4FC1">
              <w:rPr>
                <w:rFonts w:ascii="標楷體" w:eastAsia="標楷體" w:hAnsi="標楷體" w:cs="標楷體" w:hint="eastAsia"/>
              </w:rPr>
              <w:t>不滿意</w:t>
            </w:r>
          </w:p>
          <w:p w:rsidR="0075144C" w:rsidRPr="004A4FC1" w:rsidRDefault="0075144C">
            <w:pPr>
              <w:jc w:val="both"/>
              <w:rPr>
                <w:rFonts w:ascii="標楷體" w:eastAsia="標楷體" w:hAnsi="標楷體"/>
              </w:rPr>
            </w:pPr>
          </w:p>
          <w:p w:rsidR="0075144C" w:rsidRPr="004A4FC1" w:rsidRDefault="0075144C">
            <w:pPr>
              <w:jc w:val="both"/>
              <w:rPr>
                <w:rFonts w:ascii="標楷體" w:eastAsia="標楷體" w:hAnsi="標楷體"/>
              </w:rPr>
            </w:pPr>
          </w:p>
          <w:p w:rsidR="0075144C" w:rsidRPr="004A4FC1" w:rsidRDefault="0075144C">
            <w:pPr>
              <w:jc w:val="both"/>
              <w:rPr>
                <w:rFonts w:ascii="標楷體" w:eastAsia="標楷體" w:hAnsi="標楷體"/>
              </w:rPr>
            </w:pPr>
          </w:p>
          <w:p w:rsidR="0075144C" w:rsidRPr="004A4FC1" w:rsidRDefault="0075144C">
            <w:pPr>
              <w:jc w:val="both"/>
              <w:rPr>
                <w:rFonts w:ascii="標楷體" w:eastAsia="標楷體" w:hAnsi="標楷體"/>
              </w:rPr>
            </w:pPr>
            <w:r w:rsidRPr="004A4FC1">
              <w:rPr>
                <w:rFonts w:ascii="標楷體" w:eastAsia="標楷體" w:hAnsi="標楷體" w:cs="標楷體" w:hint="eastAsia"/>
              </w:rPr>
              <w:t>非常不滿意</w:t>
            </w:r>
          </w:p>
        </w:tc>
        <w:tc>
          <w:tcPr>
            <w:tcW w:w="3260"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已與家屬溝通並澄清，說明如下：</w:t>
            </w:r>
          </w:p>
          <w:p w:rsidR="0075144C" w:rsidRPr="004A4FC1" w:rsidRDefault="0075144C">
            <w:pPr>
              <w:numPr>
                <w:ilvl w:val="0"/>
                <w:numId w:val="33"/>
              </w:numPr>
              <w:spacing w:line="400" w:lineRule="exact"/>
              <w:jc w:val="both"/>
              <w:rPr>
                <w:rFonts w:ascii="標楷體" w:eastAsia="標楷體" w:hAnsi="標楷體"/>
              </w:rPr>
            </w:pPr>
            <w:r w:rsidRPr="004A4FC1">
              <w:rPr>
                <w:rFonts w:ascii="標楷體" w:eastAsia="標楷體" w:hAnsi="標楷體" w:cs="標楷體" w:hint="eastAsia"/>
              </w:rPr>
              <w:t>施工期間安置品質：</w:t>
            </w:r>
          </w:p>
          <w:p w:rsidR="0075144C" w:rsidRPr="004A4FC1" w:rsidRDefault="0075144C">
            <w:pPr>
              <w:spacing w:line="400" w:lineRule="exact"/>
              <w:ind w:left="360"/>
              <w:jc w:val="both"/>
              <w:rPr>
                <w:rFonts w:ascii="標楷體" w:eastAsia="標楷體" w:hAnsi="標楷體"/>
              </w:rPr>
            </w:pPr>
            <w:r w:rsidRPr="004A4FC1">
              <w:rPr>
                <w:rFonts w:ascii="標楷體" w:eastAsia="標楷體" w:hAnsi="標楷體" w:cs="標楷體"/>
              </w:rPr>
              <w:t>102</w:t>
            </w:r>
            <w:r w:rsidRPr="004A4FC1">
              <w:rPr>
                <w:rFonts w:ascii="標楷體" w:eastAsia="標楷體" w:hAnsi="標楷體" w:cs="標楷體" w:hint="eastAsia"/>
              </w:rPr>
              <w:t>年度銀髮心智障礙者照顧環境改善工程工期近</w:t>
            </w:r>
            <w:r w:rsidRPr="004A4FC1">
              <w:rPr>
                <w:rFonts w:ascii="標楷體" w:eastAsia="標楷體" w:hAnsi="標楷體" w:cs="標楷體"/>
              </w:rPr>
              <w:t>4</w:t>
            </w:r>
            <w:r w:rsidRPr="004A4FC1">
              <w:rPr>
                <w:rFonts w:ascii="標楷體" w:eastAsia="標楷體" w:hAnsi="標楷體" w:cs="標楷體" w:hint="eastAsia"/>
              </w:rPr>
              <w:t>個月，先前雖曾評估將代工班、活動中心地下室教室等空間規劃成居住場所，但因替代空間或因空間不足、通風不佳、訊息聯繫不易、或分散照顧人力等因素作罷，不得已才暫住於軒內活動區內。</w:t>
            </w:r>
          </w:p>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rPr>
              <w:t>2.</w:t>
            </w:r>
            <w:r w:rsidRPr="004A4FC1">
              <w:rPr>
                <w:rFonts w:ascii="標楷體" w:eastAsia="標楷體" w:hAnsi="標楷體" w:cs="標楷體" w:hint="eastAsia"/>
              </w:rPr>
              <w:t>空調限制：</w:t>
            </w:r>
          </w:p>
          <w:p w:rsidR="0075144C" w:rsidRPr="004A4FC1" w:rsidRDefault="0075144C" w:rsidP="0075144C">
            <w:pPr>
              <w:spacing w:line="400" w:lineRule="exact"/>
              <w:ind w:leftChars="100" w:left="31680"/>
              <w:jc w:val="both"/>
              <w:rPr>
                <w:rFonts w:ascii="標楷體" w:eastAsia="標楷體" w:hAnsi="標楷體"/>
              </w:rPr>
            </w:pPr>
            <w:r w:rsidRPr="001A707D">
              <w:rPr>
                <w:rFonts w:ascii="標楷體" w:eastAsia="標楷體" w:hAnsi="標楷體" w:cs="標楷體" w:hint="eastAsia"/>
              </w:rPr>
              <w:t>慈暉樓中央空調已分別於</w:t>
            </w:r>
            <w:r w:rsidRPr="001A707D">
              <w:rPr>
                <w:rFonts w:ascii="標楷體" w:eastAsia="標楷體" w:hAnsi="標楷體" w:cs="標楷體"/>
              </w:rPr>
              <w:t>99</w:t>
            </w:r>
            <w:r w:rsidRPr="001A707D">
              <w:rPr>
                <w:rFonts w:ascii="標楷體" w:eastAsia="標楷體" w:hAnsi="標楷體" w:cs="標楷體" w:hint="eastAsia"/>
              </w:rPr>
              <w:t>及</w:t>
            </w:r>
            <w:r w:rsidRPr="001A707D">
              <w:rPr>
                <w:rFonts w:ascii="標楷體" w:eastAsia="標楷體" w:hAnsi="標楷體" w:cs="標楷體"/>
              </w:rPr>
              <w:t>100</w:t>
            </w:r>
            <w:r w:rsidRPr="001A707D">
              <w:rPr>
                <w:rFonts w:ascii="標楷體" w:eastAsia="標楷體" w:hAnsi="標楷體" w:cs="標楷體" w:hint="eastAsia"/>
              </w:rPr>
              <w:t>年度進行空調設備節能改善及更換中央空調主機</w:t>
            </w:r>
            <w:r w:rsidRPr="001A707D">
              <w:rPr>
                <w:rFonts w:ascii="標楷體" w:eastAsia="標楷體" w:hAnsi="標楷體" w:cs="標楷體"/>
              </w:rPr>
              <w:t>2</w:t>
            </w:r>
            <w:r w:rsidRPr="001A707D">
              <w:rPr>
                <w:rFonts w:ascii="標楷體" w:eastAsia="標楷體" w:hAnsi="標楷體" w:cs="標楷體" w:hint="eastAsia"/>
              </w:rPr>
              <w:t>部，惟受限政府節能政策，無法長時間開啟。因上午服務對象均於戶外或各教室上課，上課時間均可開啟教室</w:t>
            </w:r>
            <w:r w:rsidRPr="004A4FC1">
              <w:rPr>
                <w:rFonts w:ascii="標楷體" w:eastAsia="標楷體" w:hAnsi="標楷體" w:cs="標楷體" w:hint="eastAsia"/>
              </w:rPr>
              <w:t>窗型冷氣，並無限制。本院節能政策均先限制行政單位冷氣使用時數，俾將所餘時數留給服務對象使用；另本院亦思考如何降低慈暉樓建築體日曬溫度，已於</w:t>
            </w:r>
            <w:r w:rsidRPr="004A4FC1">
              <w:rPr>
                <w:rFonts w:ascii="標楷體" w:eastAsia="標楷體" w:hAnsi="標楷體" w:cs="標楷體"/>
              </w:rPr>
              <w:t>103</w:t>
            </w:r>
            <w:r w:rsidRPr="004A4FC1">
              <w:rPr>
                <w:rFonts w:ascii="標楷體" w:eastAsia="標楷體" w:hAnsi="標楷體" w:cs="標楷體" w:hint="eastAsia"/>
              </w:rPr>
              <w:t>年度編列預算，進行屋頂隔熱工程，期能減少慈暉樓建築體日曬溫度，改善居住品質。</w:t>
            </w:r>
          </w:p>
          <w:p w:rsidR="0075144C" w:rsidRPr="004A4FC1" w:rsidRDefault="0075144C">
            <w:pPr>
              <w:numPr>
                <w:ilvl w:val="0"/>
                <w:numId w:val="33"/>
              </w:numPr>
              <w:spacing w:line="400" w:lineRule="exact"/>
              <w:jc w:val="both"/>
              <w:rPr>
                <w:rFonts w:ascii="標楷體" w:eastAsia="標楷體" w:hAnsi="標楷體"/>
              </w:rPr>
            </w:pPr>
            <w:r w:rsidRPr="004A4FC1">
              <w:rPr>
                <w:rFonts w:ascii="標楷體" w:eastAsia="標楷體" w:hAnsi="標楷體" w:cs="標楷體" w:hint="eastAsia"/>
              </w:rPr>
              <w:t>護理人員值班：</w:t>
            </w:r>
          </w:p>
          <w:p w:rsidR="0075144C" w:rsidRPr="001A707D" w:rsidRDefault="0075144C" w:rsidP="00CE018C">
            <w:pPr>
              <w:pStyle w:val="a"/>
              <w:spacing w:line="400" w:lineRule="exact"/>
              <w:ind w:leftChars="0" w:left="360"/>
              <w:jc w:val="both"/>
              <w:rPr>
                <w:rFonts w:ascii="標楷體" w:eastAsia="標楷體" w:hAnsi="標楷體" w:cs="Times New Roman"/>
              </w:rPr>
            </w:pPr>
            <w:r w:rsidRPr="001A707D">
              <w:rPr>
                <w:rFonts w:ascii="標楷體" w:eastAsia="標楷體" w:hAnsi="標楷體" w:cs="標楷體" w:hint="eastAsia"/>
              </w:rPr>
              <w:t>為因應服務對象就醫需求，自</w:t>
            </w:r>
            <w:r w:rsidRPr="001A707D">
              <w:rPr>
                <w:rFonts w:ascii="標楷體" w:eastAsia="標楷體" w:hAnsi="標楷體" w:cs="標楷體"/>
              </w:rPr>
              <w:t>102</w:t>
            </w:r>
            <w:r w:rsidRPr="001A707D">
              <w:rPr>
                <w:rFonts w:ascii="標楷體" w:eastAsia="標楷體" w:hAnsi="標楷體" w:cs="標楷體" w:hint="eastAsia"/>
              </w:rPr>
              <w:t>年</w:t>
            </w:r>
            <w:r w:rsidRPr="001A707D">
              <w:rPr>
                <w:rFonts w:ascii="標楷體" w:eastAsia="標楷體" w:hAnsi="標楷體" w:cs="標楷體"/>
              </w:rPr>
              <w:t>9</w:t>
            </w:r>
            <w:r w:rsidRPr="001A707D">
              <w:rPr>
                <w:rFonts w:ascii="標楷體" w:eastAsia="標楷體" w:hAnsi="標楷體" w:cs="標楷體" w:hint="eastAsia"/>
              </w:rPr>
              <w:t>月中旬起，例假日均安排護理人員至軒內關懷服務對象健康情形，如評估服務對象有就醫需求，立即派員陪同就醫。</w:t>
            </w:r>
          </w:p>
          <w:p w:rsidR="0075144C" w:rsidRPr="001A707D" w:rsidRDefault="0075144C" w:rsidP="00CE018C">
            <w:pPr>
              <w:pStyle w:val="a"/>
              <w:spacing w:line="400" w:lineRule="exact"/>
              <w:ind w:leftChars="0" w:left="360"/>
              <w:jc w:val="both"/>
              <w:rPr>
                <w:rFonts w:ascii="標楷體" w:eastAsia="標楷體" w:hAnsi="標楷體" w:cs="Times New Roman"/>
              </w:rPr>
            </w:pPr>
            <w:r w:rsidRPr="001A707D">
              <w:rPr>
                <w:rFonts w:ascii="標楷體" w:eastAsia="標楷體" w:hAnsi="標楷體" w:cs="標楷體" w:hint="eastAsia"/>
              </w:rPr>
              <w:t>為因應平日夜間及假日緊急就醫需求，本院目前正洽尋鄰近救護車資源，評估與其訂立契約之可行性。</w:t>
            </w:r>
          </w:p>
          <w:p w:rsidR="0075144C" w:rsidRPr="001A707D" w:rsidRDefault="0075144C">
            <w:pPr>
              <w:numPr>
                <w:ilvl w:val="0"/>
                <w:numId w:val="33"/>
              </w:numPr>
              <w:spacing w:line="400" w:lineRule="exact"/>
              <w:jc w:val="both"/>
              <w:rPr>
                <w:rFonts w:ascii="標楷體" w:eastAsia="標楷體" w:hAnsi="標楷體"/>
              </w:rPr>
            </w:pPr>
            <w:r w:rsidRPr="001A707D">
              <w:rPr>
                <w:rFonts w:ascii="標楷體" w:eastAsia="標楷體" w:hAnsi="標楷體" w:cs="標楷體" w:hint="eastAsia"/>
              </w:rPr>
              <w:t>院內廁所髒亂：</w:t>
            </w:r>
          </w:p>
          <w:p w:rsidR="0075144C" w:rsidRPr="004A4FC1" w:rsidRDefault="0075144C">
            <w:pPr>
              <w:spacing w:line="400" w:lineRule="exact"/>
              <w:ind w:left="360"/>
              <w:jc w:val="both"/>
              <w:rPr>
                <w:rFonts w:ascii="標楷體" w:eastAsia="標楷體" w:hAnsi="標楷體"/>
              </w:rPr>
            </w:pPr>
            <w:r>
              <w:rPr>
                <w:rFonts w:ascii="標楷體" w:eastAsia="標楷體" w:hAnsi="標楷體" w:cs="標楷體" w:hint="eastAsia"/>
              </w:rPr>
              <w:t>前因</w:t>
            </w:r>
            <w:r w:rsidRPr="004A4FC1">
              <w:rPr>
                <w:rFonts w:ascii="標楷體" w:eastAsia="標楷體" w:hAnsi="標楷體" w:cs="標楷體" w:hint="eastAsia"/>
              </w:rPr>
              <w:t>代工班</w:t>
            </w:r>
            <w:r>
              <w:rPr>
                <w:rFonts w:ascii="標楷體" w:eastAsia="標楷體" w:hAnsi="標楷體" w:cs="標楷體" w:hint="eastAsia"/>
              </w:rPr>
              <w:t>場地</w:t>
            </w:r>
            <w:r w:rsidRPr="004A4FC1">
              <w:rPr>
                <w:rFonts w:ascii="標楷體" w:eastAsia="標楷體" w:hAnsi="標楷體" w:cs="標楷體" w:hint="eastAsia"/>
              </w:rPr>
              <w:t>進行建築物結構補強工程，完工後因代工班仍暫於蘭心園工作，故</w:t>
            </w:r>
            <w:r>
              <w:rPr>
                <w:rFonts w:ascii="標楷體" w:eastAsia="標楷體" w:hAnsi="標楷體" w:cs="標楷體" w:hint="eastAsia"/>
              </w:rPr>
              <w:t>未</w:t>
            </w:r>
            <w:r w:rsidRPr="004A4FC1">
              <w:rPr>
                <w:rFonts w:ascii="標楷體" w:eastAsia="標楷體" w:hAnsi="標楷體" w:cs="標楷體" w:hint="eastAsia"/>
              </w:rPr>
              <w:t>責成同仁維護廁所清潔，</w:t>
            </w:r>
            <w:r>
              <w:rPr>
                <w:rFonts w:ascii="標楷體" w:eastAsia="標楷體" w:hAnsi="標楷體" w:cs="標楷體" w:hint="eastAsia"/>
              </w:rPr>
              <w:t>目前</w:t>
            </w:r>
            <w:r w:rsidRPr="004A4FC1">
              <w:rPr>
                <w:rFonts w:ascii="標楷體" w:eastAsia="標楷體" w:hAnsi="標楷體" w:cs="標楷體" w:hint="eastAsia"/>
              </w:rPr>
              <w:t>已</w:t>
            </w:r>
            <w:r>
              <w:rPr>
                <w:rFonts w:ascii="標楷體" w:eastAsia="標楷體" w:hAnsi="標楷體" w:cs="標楷體" w:hint="eastAsia"/>
              </w:rPr>
              <w:t>將該區域</w:t>
            </w:r>
            <w:r w:rsidRPr="004A4FC1">
              <w:rPr>
                <w:rFonts w:ascii="標楷體" w:eastAsia="標楷體" w:hAnsi="標楷體" w:cs="標楷體" w:hint="eastAsia"/>
              </w:rPr>
              <w:t>規劃環境清潔</w:t>
            </w:r>
            <w:r>
              <w:rPr>
                <w:rFonts w:ascii="標楷體" w:eastAsia="標楷體" w:hAnsi="標楷體" w:cs="標楷體" w:hint="eastAsia"/>
              </w:rPr>
              <w:t>交由</w:t>
            </w:r>
            <w:r w:rsidRPr="004A4FC1">
              <w:rPr>
                <w:rFonts w:ascii="標楷體" w:eastAsia="標楷體" w:hAnsi="標楷體" w:cs="標楷體" w:hint="eastAsia"/>
              </w:rPr>
              <w:t>負責</w:t>
            </w:r>
            <w:r>
              <w:rPr>
                <w:rFonts w:ascii="標楷體" w:eastAsia="標楷體" w:hAnsi="標楷體" w:cs="標楷體" w:hint="eastAsia"/>
              </w:rPr>
              <w:t>同仁</w:t>
            </w:r>
            <w:r w:rsidRPr="004A4FC1">
              <w:rPr>
                <w:rFonts w:ascii="標楷體" w:eastAsia="標楷體" w:hAnsi="標楷體" w:cs="標楷體" w:hint="eastAsia"/>
              </w:rPr>
              <w:t>清掃。</w:t>
            </w:r>
          </w:p>
        </w:tc>
      </w:tr>
      <w:tr w:rsidR="0075144C" w:rsidRPr="004A4FC1">
        <w:trPr>
          <w:trHeight w:val="427"/>
        </w:trPr>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呂</w:t>
            </w:r>
            <w:r w:rsidRPr="004A4FC1">
              <w:rPr>
                <w:rFonts w:ascii="標楷體" w:eastAsia="標楷體" w:hAnsi="標楷體" w:cs="標楷體"/>
              </w:rPr>
              <w:t>O</w:t>
            </w:r>
            <w:r w:rsidRPr="004A4FC1">
              <w:rPr>
                <w:rFonts w:ascii="標楷體" w:eastAsia="標楷體" w:hAnsi="標楷體" w:cs="標楷體" w:hint="eastAsia"/>
              </w:rPr>
              <w:t>琳</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林貞冠</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firstLineChars="100" w:firstLine="31680"/>
              <w:jc w:val="both"/>
              <w:rPr>
                <w:rFonts w:ascii="標楷體" w:eastAsia="標楷體" w:hAnsi="標楷體"/>
              </w:rPr>
            </w:pPr>
            <w:r w:rsidRPr="004A4FC1">
              <w:rPr>
                <w:rFonts w:ascii="標楷體" w:eastAsia="標楷體" w:hAnsi="標楷體" w:cs="標楷體" w:hint="eastAsia"/>
              </w:rPr>
              <w:t>請貴院多照顧呂琳琳。</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pPr>
              <w:jc w:val="both"/>
              <w:rPr>
                <w:rFonts w:ascii="標楷體" w:eastAsia="標楷體" w:hAnsi="標楷體"/>
              </w:rPr>
            </w:pPr>
            <w:r w:rsidRPr="004A4FC1">
              <w:rPr>
                <w:rFonts w:ascii="標楷體" w:eastAsia="標楷體" w:hAnsi="標楷體" w:cs="標楷體" w:hint="eastAsia"/>
              </w:rPr>
              <w:t>致電家屬告知除每日關心及問候外，因近日腦波檢查有癲癇波，將加強注意身體狀況及用餐情形，請家屬放心。</w:t>
            </w:r>
          </w:p>
        </w:tc>
      </w:tr>
      <w:tr w:rsidR="0075144C" w:rsidRPr="004A4FC1">
        <w:trPr>
          <w:trHeight w:val="427"/>
        </w:trPr>
        <w:tc>
          <w:tcPr>
            <w:tcW w:w="544" w:type="dxa"/>
            <w:vMerge w:val="restart"/>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蘭軒</w:t>
            </w: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楊</w:t>
            </w:r>
            <w:r w:rsidRPr="004A4FC1">
              <w:rPr>
                <w:rFonts w:ascii="標楷體" w:eastAsia="標楷體" w:hAnsi="標楷體" w:cs="標楷體"/>
              </w:rPr>
              <w:t>O</w:t>
            </w:r>
            <w:r w:rsidRPr="004A4FC1">
              <w:rPr>
                <w:rFonts w:ascii="標楷體" w:eastAsia="標楷體" w:hAnsi="標楷體" w:cs="標楷體" w:hint="eastAsia"/>
              </w:rPr>
              <w:t>惠</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邱怡瑄</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二</w:t>
            </w:r>
            <w:r w:rsidRPr="004A4FC1">
              <w:rPr>
                <w:rFonts w:ascii="標楷體" w:eastAsia="標楷體" w:hAnsi="標楷體" w:cs="標楷體"/>
              </w:rPr>
              <w:t>-1.</w:t>
            </w:r>
            <w:r w:rsidRPr="004A4FC1">
              <w:rPr>
                <w:rFonts w:ascii="標楷體" w:eastAsia="標楷體" w:hAnsi="標楷體" w:cs="標楷體" w:hint="eastAsia"/>
              </w:rPr>
              <w:t>健康照顧</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不滿意</w:t>
            </w:r>
          </w:p>
        </w:tc>
        <w:tc>
          <w:tcPr>
            <w:tcW w:w="3260"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致電案父了解其不滿意的原因為</w:t>
            </w:r>
            <w:r w:rsidRPr="004A4FC1">
              <w:rPr>
                <w:rFonts w:ascii="標楷體" w:eastAsia="標楷體" w:hAnsi="標楷體" w:cs="標楷體"/>
              </w:rPr>
              <w:t>O</w:t>
            </w:r>
            <w:r w:rsidRPr="004A4FC1">
              <w:rPr>
                <w:rFonts w:ascii="標楷體" w:eastAsia="標楷體" w:hAnsi="標楷體" w:cs="標楷體" w:hint="eastAsia"/>
              </w:rPr>
              <w:t>惠今（</w:t>
            </w:r>
            <w:r w:rsidRPr="004A4FC1">
              <w:rPr>
                <w:rFonts w:ascii="標楷體" w:eastAsia="標楷體" w:hAnsi="標楷體" w:cs="標楷體"/>
              </w:rPr>
              <w:t>102</w:t>
            </w:r>
            <w:r w:rsidRPr="004A4FC1">
              <w:rPr>
                <w:rFonts w:ascii="標楷體" w:eastAsia="標楷體" w:hAnsi="標楷體" w:cs="標楷體" w:hint="eastAsia"/>
              </w:rPr>
              <w:t>）年</w:t>
            </w:r>
            <w:r w:rsidRPr="004A4FC1">
              <w:rPr>
                <w:rFonts w:ascii="標楷體" w:eastAsia="標楷體" w:hAnsi="標楷體" w:cs="標楷體"/>
              </w:rPr>
              <w:t>4</w:t>
            </w:r>
            <w:r w:rsidRPr="004A4FC1">
              <w:rPr>
                <w:rFonts w:ascii="標楷體" w:eastAsia="標楷體" w:hAnsi="標楷體" w:cs="標楷體" w:hint="eastAsia"/>
              </w:rPr>
              <w:t>月份身體狀況不穩定就醫頻繁，告知案父</w:t>
            </w:r>
            <w:r w:rsidRPr="004A4FC1">
              <w:rPr>
                <w:rFonts w:ascii="標楷體" w:eastAsia="標楷體" w:hAnsi="標楷體" w:cs="標楷體"/>
              </w:rPr>
              <w:t>O</w:t>
            </w:r>
            <w:r w:rsidRPr="004A4FC1">
              <w:rPr>
                <w:rFonts w:ascii="標楷體" w:eastAsia="標楷體" w:hAnsi="標楷體" w:cs="標楷體" w:hint="eastAsia"/>
              </w:rPr>
              <w:t>惠那陣子因腸胃及癲癇問題多次調藥後，狀況已經改善很多</w:t>
            </w:r>
            <w:r w:rsidRPr="004A4FC1">
              <w:rPr>
                <w:rFonts w:ascii="標楷體" w:eastAsia="標楷體" w:hAnsi="標楷體" w:cs="標楷體"/>
              </w:rPr>
              <w:t>(</w:t>
            </w:r>
            <w:r w:rsidRPr="004A4FC1">
              <w:rPr>
                <w:rFonts w:ascii="標楷體" w:eastAsia="標楷體" w:hAnsi="標楷體" w:cs="標楷體" w:hint="eastAsia"/>
              </w:rPr>
              <w:t>未再有嘔吐或癲癇發作</w:t>
            </w:r>
            <w:r w:rsidRPr="004A4FC1">
              <w:rPr>
                <w:rFonts w:ascii="標楷體" w:eastAsia="標楷體" w:hAnsi="標楷體" w:cs="標楷體"/>
              </w:rPr>
              <w:t>)</w:t>
            </w:r>
            <w:r w:rsidRPr="004A4FC1">
              <w:rPr>
                <w:rFonts w:ascii="標楷體" w:eastAsia="標楷體" w:hAnsi="標楷體" w:cs="標楷體" w:hint="eastAsia"/>
              </w:rPr>
              <w:t>，目前仍會持續觀察雅惠的排便狀況及補充足夠的飲水，隨時注意</w:t>
            </w:r>
            <w:r w:rsidRPr="004A4FC1">
              <w:rPr>
                <w:rFonts w:ascii="標楷體" w:eastAsia="標楷體" w:hAnsi="標楷體" w:cs="標楷體"/>
              </w:rPr>
              <w:t>O</w:t>
            </w:r>
            <w:r w:rsidRPr="004A4FC1">
              <w:rPr>
                <w:rFonts w:ascii="標楷體" w:eastAsia="標楷體" w:hAnsi="標楷體" w:cs="標楷體" w:hint="eastAsia"/>
              </w:rPr>
              <w:t>惠的健康情形。</w:t>
            </w:r>
          </w:p>
        </w:tc>
      </w:tr>
      <w:tr w:rsidR="0075144C" w:rsidRPr="004A4FC1">
        <w:trPr>
          <w:trHeight w:val="427"/>
        </w:trPr>
        <w:tc>
          <w:tcPr>
            <w:tcW w:w="544" w:type="dxa"/>
            <w:vMerge/>
            <w:vAlign w:val="center"/>
          </w:tcPr>
          <w:p w:rsidR="0075144C" w:rsidRPr="004A4FC1" w:rsidRDefault="0075144C">
            <w:pPr>
              <w:widowControl/>
              <w:rPr>
                <w:rFonts w:ascii="標楷體" w:eastAsia="標楷體" w:hAnsi="標楷體"/>
              </w:rPr>
            </w:pPr>
          </w:p>
        </w:tc>
        <w:tc>
          <w:tcPr>
            <w:tcW w:w="1265"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李</w:t>
            </w:r>
            <w:r w:rsidRPr="004A4FC1">
              <w:rPr>
                <w:rFonts w:ascii="標楷體" w:eastAsia="標楷體" w:hAnsi="標楷體" w:cs="標楷體"/>
              </w:rPr>
              <w:t>O</w:t>
            </w:r>
            <w:r w:rsidRPr="004A4FC1">
              <w:rPr>
                <w:rFonts w:ascii="標楷體" w:eastAsia="標楷體" w:hAnsi="標楷體" w:cs="標楷體" w:hint="eastAsia"/>
              </w:rPr>
              <w:t>英</w:t>
            </w:r>
          </w:p>
        </w:tc>
        <w:tc>
          <w:tcPr>
            <w:tcW w:w="993"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魯怡君</w:t>
            </w:r>
          </w:p>
        </w:tc>
        <w:tc>
          <w:tcPr>
            <w:tcW w:w="3129"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100" w:left="31680"/>
              <w:jc w:val="both"/>
              <w:rPr>
                <w:rFonts w:ascii="標楷體" w:eastAsia="標楷體" w:hAnsi="標楷體"/>
              </w:rPr>
            </w:pPr>
            <w:r w:rsidRPr="004A4FC1">
              <w:rPr>
                <w:rFonts w:ascii="標楷體" w:eastAsia="標楷體" w:hAnsi="標楷體" w:cs="標楷體" w:hint="eastAsia"/>
              </w:rPr>
              <w:t>建議院方對院生能分類輔教導，有暇時鼓勵院方都能看或書寫，謝謝！</w:t>
            </w:r>
          </w:p>
        </w:tc>
        <w:tc>
          <w:tcPr>
            <w:tcW w:w="993" w:type="dxa"/>
            <w:tcBorders>
              <w:top w:val="nil"/>
            </w:tcBorders>
          </w:tcPr>
          <w:p w:rsidR="0075144C" w:rsidRPr="004A4FC1" w:rsidRDefault="0075144C">
            <w:pPr>
              <w:spacing w:line="400" w:lineRule="exact"/>
              <w:jc w:val="both"/>
              <w:rPr>
                <w:rFonts w:ascii="標楷體" w:eastAsia="標楷體" w:hAnsi="標楷體"/>
              </w:rPr>
            </w:pPr>
          </w:p>
        </w:tc>
        <w:tc>
          <w:tcPr>
            <w:tcW w:w="3260"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致電家長，家長建議閒暇時間可讓其多閱讀書本或寫字，擬於</w:t>
            </w:r>
            <w:r w:rsidRPr="004A4FC1">
              <w:rPr>
                <w:rFonts w:ascii="標楷體" w:eastAsia="標楷體" w:hAnsi="標楷體" w:cs="標楷體"/>
              </w:rPr>
              <w:t>103</w:t>
            </w:r>
            <w:r w:rsidRPr="004A4FC1">
              <w:rPr>
                <w:rFonts w:ascii="標楷體" w:eastAsia="標楷體" w:hAnsi="標楷體" w:cs="標楷體" w:hint="eastAsia"/>
              </w:rPr>
              <w:t>年度</w:t>
            </w:r>
            <w:r w:rsidRPr="004A4FC1">
              <w:rPr>
                <w:rFonts w:ascii="標楷體" w:eastAsia="標楷體" w:hAnsi="標楷體" w:cs="標楷體"/>
              </w:rPr>
              <w:t>ISP</w:t>
            </w:r>
            <w:r w:rsidRPr="004A4FC1">
              <w:rPr>
                <w:rFonts w:ascii="標楷體" w:eastAsia="標楷體" w:hAnsi="標楷體" w:cs="標楷體" w:hint="eastAsia"/>
              </w:rPr>
              <w:t>增列培養閱讀興趣或訓練書寫能力之項目。</w:t>
            </w:r>
          </w:p>
        </w:tc>
      </w:tr>
      <w:tr w:rsidR="0075144C" w:rsidRPr="004A4FC1">
        <w:trPr>
          <w:trHeight w:val="427"/>
        </w:trPr>
        <w:tc>
          <w:tcPr>
            <w:tcW w:w="544" w:type="dxa"/>
            <w:vMerge/>
            <w:vAlign w:val="center"/>
          </w:tcPr>
          <w:p w:rsidR="0075144C" w:rsidRPr="004A4FC1" w:rsidRDefault="0075144C">
            <w:pPr>
              <w:widowControl/>
              <w:rPr>
                <w:rFonts w:ascii="標楷體" w:eastAsia="標楷體" w:hAnsi="標楷體"/>
              </w:rPr>
            </w:pPr>
          </w:p>
        </w:tc>
        <w:tc>
          <w:tcPr>
            <w:tcW w:w="1265"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李</w:t>
            </w:r>
            <w:r w:rsidRPr="004A4FC1">
              <w:rPr>
                <w:rFonts w:ascii="標楷體" w:eastAsia="標楷體" w:hAnsi="標楷體" w:cs="標楷體"/>
              </w:rPr>
              <w:t>O</w:t>
            </w:r>
            <w:r w:rsidRPr="004A4FC1">
              <w:rPr>
                <w:rFonts w:ascii="標楷體" w:eastAsia="標楷體" w:hAnsi="標楷體" w:cs="標楷體" w:hint="eastAsia"/>
              </w:rPr>
              <w:t>靜</w:t>
            </w:r>
          </w:p>
        </w:tc>
        <w:tc>
          <w:tcPr>
            <w:tcW w:w="993"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邱怡瑄</w:t>
            </w:r>
          </w:p>
        </w:tc>
        <w:tc>
          <w:tcPr>
            <w:tcW w:w="3129" w:type="dxa"/>
            <w:tcBorders>
              <w:top w:val="nil"/>
            </w:tcBorders>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50" w:left="31680" w:hangingChars="100" w:firstLine="31680"/>
              <w:jc w:val="both"/>
              <w:rPr>
                <w:rFonts w:ascii="標楷體" w:eastAsia="標楷體" w:hAnsi="標楷體"/>
              </w:rPr>
            </w:pPr>
            <w:r w:rsidRPr="004A4FC1">
              <w:rPr>
                <w:rFonts w:ascii="標楷體" w:eastAsia="標楷體" w:hAnsi="標楷體" w:cs="標楷體"/>
              </w:rPr>
              <w:t>1.</w:t>
            </w:r>
            <w:r w:rsidRPr="004A4FC1">
              <w:rPr>
                <w:rFonts w:ascii="標楷體" w:eastAsia="標楷體" w:hAnsi="標楷體" w:cs="標楷體" w:hint="eastAsia"/>
              </w:rPr>
              <w:t>是否提撥案主錢，購買適合案主洗面乳及護髮乳？</w:t>
            </w:r>
          </w:p>
          <w:p w:rsidR="0075144C" w:rsidRPr="004A4FC1" w:rsidRDefault="0075144C" w:rsidP="0075144C">
            <w:pPr>
              <w:spacing w:line="400" w:lineRule="exact"/>
              <w:ind w:firstLineChars="50" w:firstLine="31680"/>
              <w:jc w:val="both"/>
              <w:rPr>
                <w:rFonts w:ascii="標楷體" w:eastAsia="標楷體" w:hAnsi="標楷體"/>
              </w:rPr>
            </w:pPr>
            <w:r w:rsidRPr="004A4FC1">
              <w:rPr>
                <w:rFonts w:ascii="標楷體" w:eastAsia="標楷體" w:hAnsi="標楷體" w:cs="標楷體"/>
              </w:rPr>
              <w:t>2.</w:t>
            </w:r>
            <w:r w:rsidRPr="004A4FC1">
              <w:rPr>
                <w:rFonts w:ascii="標楷體" w:eastAsia="標楷體" w:hAnsi="標楷體" w:cs="標楷體" w:hint="eastAsia"/>
              </w:rPr>
              <w:t>或由家長提供洗面乳及護髮給案主使用，謝謝。</w:t>
            </w:r>
          </w:p>
        </w:tc>
        <w:tc>
          <w:tcPr>
            <w:tcW w:w="993" w:type="dxa"/>
            <w:tcBorders>
              <w:top w:val="nil"/>
            </w:tcBorders>
          </w:tcPr>
          <w:p w:rsidR="0075144C" w:rsidRPr="004A4FC1" w:rsidRDefault="0075144C">
            <w:pPr>
              <w:widowControl/>
              <w:spacing w:line="400" w:lineRule="exact"/>
              <w:jc w:val="both"/>
              <w:rPr>
                <w:rFonts w:ascii="標楷體" w:eastAsia="標楷體" w:hAnsi="標楷體"/>
              </w:rPr>
            </w:pPr>
          </w:p>
          <w:p w:rsidR="0075144C" w:rsidRPr="004A4FC1" w:rsidRDefault="0075144C">
            <w:pPr>
              <w:spacing w:line="400" w:lineRule="exact"/>
              <w:jc w:val="both"/>
              <w:rPr>
                <w:rFonts w:ascii="標楷體" w:eastAsia="標楷體" w:hAnsi="標楷體"/>
              </w:rPr>
            </w:pPr>
          </w:p>
        </w:tc>
        <w:tc>
          <w:tcPr>
            <w:tcW w:w="3260" w:type="dxa"/>
            <w:tcBorders>
              <w:top w:val="nil"/>
            </w:tcBorders>
          </w:tcPr>
          <w:p w:rsidR="0075144C" w:rsidRPr="004A4FC1" w:rsidRDefault="0075144C">
            <w:pPr>
              <w:widowControl/>
              <w:spacing w:line="400" w:lineRule="exact"/>
              <w:jc w:val="both"/>
              <w:rPr>
                <w:rFonts w:ascii="標楷體" w:eastAsia="標楷體" w:hAnsi="標楷體"/>
              </w:rPr>
            </w:pPr>
            <w:r w:rsidRPr="004A4FC1">
              <w:rPr>
                <w:rFonts w:ascii="標楷體" w:eastAsia="標楷體" w:hAnsi="標楷體" w:cs="標楷體" w:hint="eastAsia"/>
              </w:rPr>
              <w:t>已於社適外出購物時為其購買護髮乳及洗面乳，並教導及協助</w:t>
            </w:r>
            <w:r w:rsidRPr="004A4FC1">
              <w:rPr>
                <w:rFonts w:ascii="標楷體" w:eastAsia="標楷體" w:hAnsi="標楷體" w:cs="標楷體"/>
              </w:rPr>
              <w:t>O</w:t>
            </w:r>
            <w:r w:rsidRPr="004A4FC1">
              <w:rPr>
                <w:rFonts w:ascii="標楷體" w:eastAsia="標楷體" w:hAnsi="標楷體" w:cs="標楷體" w:hint="eastAsia"/>
              </w:rPr>
              <w:t>靜於沐浴後或生活自理時間使用護髮乳保養髮質及用洗面乳清潔臉部。</w:t>
            </w:r>
          </w:p>
        </w:tc>
      </w:tr>
      <w:tr w:rsidR="0075144C" w:rsidRPr="004A4FC1">
        <w:tc>
          <w:tcPr>
            <w:tcW w:w="544" w:type="dxa"/>
            <w:vMerge w:val="restart"/>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竹軒</w:t>
            </w: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鍾</w:t>
            </w:r>
            <w:r w:rsidRPr="004A4FC1">
              <w:rPr>
                <w:rFonts w:ascii="標楷體" w:eastAsia="標楷體" w:hAnsi="標楷體" w:cs="標楷體"/>
              </w:rPr>
              <w:t>O</w:t>
            </w:r>
            <w:r w:rsidRPr="004A4FC1">
              <w:rPr>
                <w:rFonts w:ascii="標楷體" w:eastAsia="標楷體" w:hAnsi="標楷體" w:cs="標楷體" w:hint="eastAsia"/>
              </w:rPr>
              <w:t>玲</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粘晶晶</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100" w:left="31680"/>
              <w:jc w:val="both"/>
              <w:rPr>
                <w:rFonts w:ascii="標楷體" w:eastAsia="標楷體" w:hAnsi="標楷體"/>
              </w:rPr>
            </w:pPr>
            <w:r w:rsidRPr="004A4FC1">
              <w:rPr>
                <w:rFonts w:ascii="標楷體" w:eastAsia="標楷體" w:hAnsi="標楷體" w:cs="標楷體" w:hint="eastAsia"/>
              </w:rPr>
              <w:t>謝謝各位老師們的安排與女兒郊遊聚餐親子活動，這點很滿意！還是要請老師多注意她的身體與膝蓋！</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致電家屬告知已定期為</w:t>
            </w:r>
            <w:r w:rsidRPr="004A4FC1">
              <w:rPr>
                <w:rFonts w:ascii="標楷體" w:eastAsia="標楷體" w:hAnsi="標楷體" w:cs="標楷體"/>
              </w:rPr>
              <w:t>O</w:t>
            </w:r>
            <w:r w:rsidRPr="004A4FC1">
              <w:rPr>
                <w:rFonts w:ascii="標楷體" w:eastAsia="標楷體" w:hAnsi="標楷體" w:cs="標楷體" w:hint="eastAsia"/>
              </w:rPr>
              <w:t>玲購買延緩退化性關節炎之營養食品服用，並</w:t>
            </w:r>
            <w:r>
              <w:rPr>
                <w:rFonts w:ascii="標楷體" w:eastAsia="標楷體" w:hAnsi="標楷體" w:cs="標楷體" w:hint="eastAsia"/>
              </w:rPr>
              <w:t>提醒其避免</w:t>
            </w:r>
            <w:r w:rsidRPr="004A4FC1">
              <w:rPr>
                <w:rFonts w:ascii="標楷體" w:eastAsia="標楷體" w:hAnsi="標楷體" w:cs="標楷體" w:hint="eastAsia"/>
              </w:rPr>
              <w:t>提重物。</w:t>
            </w:r>
          </w:p>
        </w:tc>
      </w:tr>
      <w:tr w:rsidR="0075144C" w:rsidRPr="004A4FC1">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蘇</w:t>
            </w:r>
            <w:r w:rsidRPr="004A4FC1">
              <w:rPr>
                <w:rFonts w:ascii="標楷體" w:eastAsia="標楷體" w:hAnsi="標楷體" w:cs="標楷體"/>
              </w:rPr>
              <w:t>O</w:t>
            </w:r>
            <w:r w:rsidRPr="004A4FC1">
              <w:rPr>
                <w:rFonts w:ascii="標楷體" w:eastAsia="標楷體" w:hAnsi="標楷體" w:cs="標楷體" w:hint="eastAsia"/>
              </w:rPr>
              <w:t>華</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粘晶晶</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100" w:left="31680"/>
              <w:jc w:val="both"/>
              <w:rPr>
                <w:rFonts w:ascii="標楷體" w:eastAsia="標楷體" w:hAnsi="標楷體"/>
              </w:rPr>
            </w:pPr>
            <w:r w:rsidRPr="004A4FC1">
              <w:rPr>
                <w:rFonts w:ascii="標楷體" w:eastAsia="標楷體" w:hAnsi="標楷體" w:cs="標楷體" w:hint="eastAsia"/>
              </w:rPr>
              <w:t>建議該（貴）院老師可否固定，因常常換老師，有時令人錯亂，不知找誰，只好找督導！且因老師不熟悉院生家屬情況，有些困擾！</w:t>
            </w:r>
            <w:r w:rsidRPr="004A4FC1">
              <w:rPr>
                <w:rFonts w:ascii="標楷體" w:eastAsia="標楷體" w:hAnsi="標楷體" w:cs="標楷體"/>
              </w:rPr>
              <w:t>Ex.</w:t>
            </w:r>
            <w:r w:rsidRPr="004A4FC1">
              <w:rPr>
                <w:rFonts w:ascii="標楷體" w:eastAsia="標楷體" w:hAnsi="標楷體" w:cs="標楷體" w:hint="eastAsia"/>
              </w:rPr>
              <w:t>寄錯地址！</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致電家屬了解溝通後，得知家屬認為老師不熟悉服務對象家屬情況造成困擾及記錯地址，為以前留下之不好印象。目前如有更換個案老師，會以電話告知家屬，並寄送業務聯絡表讓家屬清楚老師的聯絡方式。</w:t>
            </w:r>
          </w:p>
        </w:tc>
      </w:tr>
      <w:tr w:rsidR="0075144C" w:rsidRPr="004A4FC1">
        <w:tc>
          <w:tcPr>
            <w:tcW w:w="544" w:type="dxa"/>
            <w:vMerge w:val="restart"/>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菊軒</w:t>
            </w: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劉</w:t>
            </w:r>
            <w:r w:rsidRPr="004A4FC1">
              <w:rPr>
                <w:rFonts w:ascii="標楷體" w:eastAsia="標楷體" w:hAnsi="標楷體" w:cs="標楷體"/>
              </w:rPr>
              <w:t>O</w:t>
            </w:r>
            <w:r w:rsidRPr="004A4FC1">
              <w:rPr>
                <w:rFonts w:ascii="標楷體" w:eastAsia="標楷體" w:hAnsi="標楷體" w:cs="標楷體" w:hint="eastAsia"/>
              </w:rPr>
              <w:t>宜</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曾雋婷</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100" w:left="31680"/>
              <w:jc w:val="both"/>
              <w:rPr>
                <w:rFonts w:ascii="標楷體" w:eastAsia="標楷體" w:hAnsi="標楷體"/>
              </w:rPr>
            </w:pPr>
            <w:r w:rsidRPr="004A4FC1">
              <w:rPr>
                <w:rFonts w:ascii="標楷體" w:eastAsia="標楷體" w:hAnsi="標楷體" w:cs="標楷體" w:hint="eastAsia"/>
              </w:rPr>
              <w:t>謝謝各位老師對</w:t>
            </w:r>
            <w:r w:rsidRPr="004A4FC1">
              <w:rPr>
                <w:rFonts w:ascii="標楷體" w:eastAsia="標楷體" w:hAnsi="標楷體" w:cs="標楷體"/>
              </w:rPr>
              <w:t>O</w:t>
            </w:r>
            <w:r w:rsidRPr="004A4FC1">
              <w:rPr>
                <w:rFonts w:ascii="標楷體" w:eastAsia="標楷體" w:hAnsi="標楷體" w:cs="標楷體" w:hint="eastAsia"/>
              </w:rPr>
              <w:t>宜的照顧，最近因為本人身體不適，無法帶</w:t>
            </w:r>
            <w:r w:rsidRPr="004A4FC1">
              <w:rPr>
                <w:rFonts w:ascii="標楷體" w:eastAsia="標楷體" w:hAnsi="標楷體" w:cs="標楷體"/>
              </w:rPr>
              <w:t>O</w:t>
            </w:r>
            <w:r w:rsidRPr="004A4FC1">
              <w:rPr>
                <w:rFonts w:ascii="標楷體" w:eastAsia="標楷體" w:hAnsi="標楷體" w:cs="標楷體" w:hint="eastAsia"/>
              </w:rPr>
              <w:t>宜回家，祈盼老師能幫我多照料</w:t>
            </w:r>
            <w:r w:rsidRPr="004A4FC1">
              <w:rPr>
                <w:rFonts w:ascii="標楷體" w:eastAsia="標楷體" w:hAnsi="標楷體" w:cs="標楷體"/>
              </w:rPr>
              <w:t>O</w:t>
            </w:r>
            <w:r w:rsidRPr="004A4FC1">
              <w:rPr>
                <w:rFonts w:ascii="標楷體" w:eastAsia="標楷體" w:hAnsi="標楷體" w:cs="標楷體" w:hint="eastAsia"/>
              </w:rPr>
              <w:t>宜，這樣我才會放心，再次謝謝妳們。</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pPr>
              <w:jc w:val="both"/>
              <w:rPr>
                <w:rFonts w:ascii="標楷體" w:eastAsia="標楷體" w:hAnsi="標楷體"/>
              </w:rPr>
            </w:pPr>
            <w:r w:rsidRPr="004A4FC1">
              <w:rPr>
                <w:rFonts w:ascii="標楷體" w:eastAsia="標楷體" w:hAnsi="標楷體" w:cs="標楷體" w:hint="eastAsia"/>
              </w:rPr>
              <w:t>已致電回覆案母：</w:t>
            </w:r>
            <w:r w:rsidRPr="004A4FC1">
              <w:rPr>
                <w:rFonts w:ascii="標楷體" w:eastAsia="標楷體" w:hAnsi="標楷體" w:cs="標楷體"/>
              </w:rPr>
              <w:t>O</w:t>
            </w:r>
            <w:r w:rsidRPr="004A4FC1">
              <w:rPr>
                <w:rFonts w:ascii="標楷體" w:eastAsia="標楷體" w:hAnsi="標楷體" w:cs="標楷體" w:hint="eastAsia"/>
              </w:rPr>
              <w:t>宜在院生活充實且愉快，與同儕相處也相當融洽，請案母放心。待案母身體狀況及時間許可下再至院探視</w:t>
            </w:r>
            <w:r w:rsidRPr="004A4FC1">
              <w:rPr>
                <w:rFonts w:ascii="標楷體" w:eastAsia="標楷體" w:hAnsi="標楷體" w:cs="標楷體"/>
              </w:rPr>
              <w:t>O</w:t>
            </w:r>
            <w:r w:rsidRPr="004A4FC1">
              <w:rPr>
                <w:rFonts w:ascii="標楷體" w:eastAsia="標楷體" w:hAnsi="標楷體" w:cs="標楷體" w:hint="eastAsia"/>
              </w:rPr>
              <w:t>宜。</w:t>
            </w:r>
          </w:p>
        </w:tc>
      </w:tr>
      <w:tr w:rsidR="0075144C" w:rsidRPr="004A4FC1">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劉</w:t>
            </w:r>
            <w:r w:rsidRPr="004A4FC1">
              <w:rPr>
                <w:rFonts w:ascii="標楷體" w:eastAsia="標楷體" w:hAnsi="標楷體" w:cs="標楷體"/>
              </w:rPr>
              <w:t>O</w:t>
            </w:r>
            <w:r w:rsidRPr="004A4FC1">
              <w:rPr>
                <w:rFonts w:ascii="標楷體" w:eastAsia="標楷體" w:hAnsi="標楷體" w:cs="標楷體" w:hint="eastAsia"/>
              </w:rPr>
              <w:t>仙</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鍾素珍</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悅仙情緒起伏大，婦女衛生要盯。</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rsidP="0075144C">
            <w:pPr>
              <w:ind w:left="31680" w:hangingChars="100" w:firstLine="31680"/>
              <w:jc w:val="both"/>
              <w:rPr>
                <w:rFonts w:ascii="標楷體" w:eastAsia="標楷體" w:hAnsi="標楷體"/>
              </w:rPr>
            </w:pPr>
            <w:r w:rsidRPr="004A4FC1">
              <w:rPr>
                <w:rFonts w:ascii="標楷體" w:eastAsia="標楷體" w:hAnsi="標楷體" w:cs="標楷體"/>
              </w:rPr>
              <w:t>1.</w:t>
            </w:r>
            <w:r>
              <w:rPr>
                <w:rFonts w:ascii="標楷體" w:eastAsia="標楷體" w:hAnsi="標楷體" w:cs="標楷體" w:hint="eastAsia"/>
              </w:rPr>
              <w:t>將</w:t>
            </w:r>
            <w:r w:rsidRPr="004A4FC1">
              <w:rPr>
                <w:rFonts w:ascii="標楷體" w:eastAsia="標楷體" w:hAnsi="標楷體" w:cs="標楷體" w:hint="eastAsia"/>
              </w:rPr>
              <w:t>增加休閒活動讓</w:t>
            </w:r>
            <w:r w:rsidRPr="004A4FC1">
              <w:rPr>
                <w:rFonts w:ascii="標楷體" w:eastAsia="標楷體" w:hAnsi="標楷體" w:cs="標楷體"/>
              </w:rPr>
              <w:t>O</w:t>
            </w:r>
            <w:r w:rsidRPr="004A4FC1">
              <w:rPr>
                <w:rFonts w:ascii="標楷體" w:eastAsia="標楷體" w:hAnsi="標楷體" w:cs="標楷體" w:hint="eastAsia"/>
              </w:rPr>
              <w:t>仙多參與戶外活動，以助其紓緩情緒。</w:t>
            </w:r>
          </w:p>
          <w:p w:rsidR="0075144C" w:rsidRPr="004A4FC1" w:rsidRDefault="0075144C" w:rsidP="0075144C">
            <w:pPr>
              <w:ind w:left="31680" w:hangingChars="100" w:firstLine="31680"/>
              <w:jc w:val="both"/>
              <w:rPr>
                <w:rFonts w:ascii="標楷體" w:eastAsia="標楷體" w:hAnsi="標楷體"/>
              </w:rPr>
            </w:pPr>
            <w:r w:rsidRPr="004A4FC1">
              <w:rPr>
                <w:rFonts w:ascii="標楷體" w:eastAsia="標楷體" w:hAnsi="標楷體" w:cs="標楷體"/>
              </w:rPr>
              <w:t>2.</w:t>
            </w:r>
            <w:r w:rsidRPr="004A4FC1">
              <w:rPr>
                <w:rFonts w:ascii="標楷體" w:eastAsia="標楷體" w:hAnsi="標楷體" w:cs="標楷體" w:hint="eastAsia"/>
              </w:rPr>
              <w:t>持續加強</w:t>
            </w:r>
            <w:r w:rsidRPr="004A4FC1">
              <w:rPr>
                <w:rFonts w:ascii="標楷體" w:eastAsia="標楷體" w:hAnsi="標楷體" w:cs="標楷體"/>
              </w:rPr>
              <w:t>O</w:t>
            </w:r>
            <w:r w:rsidRPr="004A4FC1">
              <w:rPr>
                <w:rFonts w:ascii="標楷體" w:eastAsia="標楷體" w:hAnsi="標楷體" w:cs="標楷體" w:hint="eastAsia"/>
              </w:rPr>
              <w:t>仙生理期間個人衛生習慣，注意定時更換棉墊及清潔衛生。</w:t>
            </w:r>
          </w:p>
        </w:tc>
      </w:tr>
      <w:tr w:rsidR="0075144C" w:rsidRPr="004A4FC1">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王</w:t>
            </w:r>
            <w:r w:rsidRPr="004A4FC1">
              <w:rPr>
                <w:rFonts w:ascii="標楷體" w:eastAsia="標楷體" w:hAnsi="標楷體" w:cs="標楷體"/>
              </w:rPr>
              <w:t>O</w:t>
            </w:r>
            <w:r w:rsidRPr="004A4FC1">
              <w:rPr>
                <w:rFonts w:ascii="標楷體" w:eastAsia="標楷體" w:hAnsi="標楷體" w:cs="標楷體" w:hint="eastAsia"/>
              </w:rPr>
              <w:t>潔</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陳麗珠</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※其他建議事項</w:t>
            </w:r>
          </w:p>
          <w:p w:rsidR="0075144C" w:rsidRPr="004A4FC1" w:rsidRDefault="0075144C" w:rsidP="0075144C">
            <w:pPr>
              <w:spacing w:line="400" w:lineRule="exact"/>
              <w:ind w:leftChars="100" w:left="31680"/>
              <w:jc w:val="both"/>
              <w:rPr>
                <w:rFonts w:ascii="標楷體" w:eastAsia="標楷體" w:hAnsi="標楷體"/>
              </w:rPr>
            </w:pPr>
            <w:r w:rsidRPr="004A4FC1">
              <w:rPr>
                <w:rFonts w:ascii="標楷體" w:eastAsia="標楷體" w:hAnsi="標楷體" w:cs="標楷體" w:hint="eastAsia"/>
              </w:rPr>
              <w:t>院內環境設施非常好，唯一缺點空調一直沒改善，這麼熱的天氣，希望冷氣能開長點時，好讓院生有舒適的生活。</w:t>
            </w:r>
          </w:p>
        </w:tc>
        <w:tc>
          <w:tcPr>
            <w:tcW w:w="993" w:type="dxa"/>
          </w:tcPr>
          <w:p w:rsidR="0075144C" w:rsidRPr="004A4FC1" w:rsidRDefault="0075144C">
            <w:pPr>
              <w:spacing w:line="400" w:lineRule="exact"/>
              <w:jc w:val="both"/>
              <w:rPr>
                <w:rFonts w:ascii="標楷體" w:eastAsia="標楷體" w:hAnsi="標楷體"/>
              </w:rPr>
            </w:pPr>
          </w:p>
        </w:tc>
        <w:tc>
          <w:tcPr>
            <w:tcW w:w="3260" w:type="dxa"/>
          </w:tcPr>
          <w:p w:rsidR="0075144C" w:rsidRPr="004A4FC1" w:rsidRDefault="0075144C">
            <w:pPr>
              <w:jc w:val="both"/>
              <w:rPr>
                <w:rFonts w:ascii="標楷體" w:eastAsia="標楷體" w:hAnsi="標楷體"/>
              </w:rPr>
            </w:pPr>
            <w:r w:rsidRPr="004A4FC1">
              <w:rPr>
                <w:rFonts w:ascii="標楷體" w:eastAsia="標楷體" w:hAnsi="標楷體" w:cs="標楷體" w:hint="eastAsia"/>
              </w:rPr>
              <w:t>已致電回覆案母：因受政府節能政策限制，故無法</w:t>
            </w:r>
            <w:r>
              <w:rPr>
                <w:rFonts w:ascii="標楷體" w:eastAsia="標楷體" w:hAnsi="標楷體" w:cs="標楷體" w:hint="eastAsia"/>
              </w:rPr>
              <w:t>無限制</w:t>
            </w:r>
            <w:r w:rsidRPr="004A4FC1">
              <w:rPr>
                <w:rFonts w:ascii="標楷體" w:eastAsia="標楷體" w:hAnsi="標楷體" w:cs="標楷體" w:hint="eastAsia"/>
              </w:rPr>
              <w:t>開放冷氣，但</w:t>
            </w:r>
            <w:r w:rsidRPr="004A4FC1">
              <w:rPr>
                <w:rFonts w:ascii="標楷體" w:eastAsia="標楷體" w:hAnsi="標楷體" w:cs="標楷體"/>
              </w:rPr>
              <w:t>99</w:t>
            </w:r>
            <w:r w:rsidRPr="004A4FC1">
              <w:rPr>
                <w:rFonts w:ascii="標楷體" w:eastAsia="標楷體" w:hAnsi="標楷體" w:cs="標楷體" w:hint="eastAsia"/>
              </w:rPr>
              <w:t>年汰換冷氣空調主機後，冷氣</w:t>
            </w:r>
            <w:r>
              <w:rPr>
                <w:rFonts w:ascii="標楷體" w:eastAsia="標楷體" w:hAnsi="標楷體" w:cs="標楷體" w:hint="eastAsia"/>
              </w:rPr>
              <w:t>強度</w:t>
            </w:r>
            <w:r w:rsidRPr="004A4FC1">
              <w:rPr>
                <w:rFonts w:ascii="標楷體" w:eastAsia="標楷體" w:hAnsi="標楷體" w:cs="標楷體" w:hint="eastAsia"/>
              </w:rPr>
              <w:t>較往年</w:t>
            </w:r>
            <w:r>
              <w:rPr>
                <w:rFonts w:ascii="標楷體" w:eastAsia="標楷體" w:hAnsi="標楷體" w:cs="標楷體" w:hint="eastAsia"/>
              </w:rPr>
              <w:t>已有提升</w:t>
            </w:r>
            <w:r w:rsidRPr="004A4FC1">
              <w:rPr>
                <w:rFonts w:ascii="標楷體" w:eastAsia="標楷體" w:hAnsi="標楷體" w:cs="標楷體" w:hint="eastAsia"/>
              </w:rPr>
              <w:t>。且明（</w:t>
            </w:r>
            <w:r w:rsidRPr="004A4FC1">
              <w:rPr>
                <w:rFonts w:ascii="標楷體" w:eastAsia="標楷體" w:hAnsi="標楷體" w:cs="標楷體"/>
              </w:rPr>
              <w:t>103</w:t>
            </w:r>
            <w:r w:rsidRPr="004A4FC1">
              <w:rPr>
                <w:rFonts w:ascii="標楷體" w:eastAsia="標楷體" w:hAnsi="標楷體" w:cs="標楷體" w:hint="eastAsia"/>
              </w:rPr>
              <w:t>）年度已編列預算，擬進行頂樓隔熱工程，相信將有助於降低室內溫度。</w:t>
            </w:r>
          </w:p>
        </w:tc>
      </w:tr>
      <w:tr w:rsidR="0075144C" w:rsidRPr="004A4FC1">
        <w:tc>
          <w:tcPr>
            <w:tcW w:w="544" w:type="dxa"/>
            <w:vMerge/>
            <w:vAlign w:val="center"/>
          </w:tcPr>
          <w:p w:rsidR="0075144C" w:rsidRPr="004A4FC1" w:rsidRDefault="0075144C">
            <w:pPr>
              <w:widowControl/>
              <w:rPr>
                <w:rFonts w:ascii="標楷體" w:eastAsia="標楷體" w:hAnsi="標楷體"/>
              </w:rPr>
            </w:pPr>
          </w:p>
        </w:tc>
        <w:tc>
          <w:tcPr>
            <w:tcW w:w="1265"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高</w:t>
            </w:r>
            <w:r w:rsidRPr="004A4FC1">
              <w:rPr>
                <w:rFonts w:ascii="標楷體" w:eastAsia="標楷體" w:hAnsi="標楷體" w:cs="標楷體"/>
              </w:rPr>
              <w:t>O</w:t>
            </w:r>
            <w:r w:rsidRPr="004A4FC1">
              <w:rPr>
                <w:rFonts w:ascii="標楷體" w:eastAsia="標楷體" w:hAnsi="標楷體" w:cs="標楷體" w:hint="eastAsia"/>
              </w:rPr>
              <w:t>櫻</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曾雋婷</w:t>
            </w:r>
          </w:p>
        </w:tc>
        <w:tc>
          <w:tcPr>
            <w:tcW w:w="3129"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一、生活照顧</w:t>
            </w:r>
          </w:p>
        </w:tc>
        <w:tc>
          <w:tcPr>
            <w:tcW w:w="993" w:type="dxa"/>
          </w:tcPr>
          <w:p w:rsidR="0075144C" w:rsidRPr="004A4FC1" w:rsidRDefault="0075144C">
            <w:pPr>
              <w:spacing w:line="400" w:lineRule="exact"/>
              <w:jc w:val="both"/>
              <w:rPr>
                <w:rFonts w:ascii="標楷體" w:eastAsia="標楷體" w:hAnsi="標楷體"/>
              </w:rPr>
            </w:pPr>
            <w:r w:rsidRPr="004A4FC1">
              <w:rPr>
                <w:rFonts w:ascii="標楷體" w:eastAsia="標楷體" w:hAnsi="標楷體" w:cs="標楷體" w:hint="eastAsia"/>
              </w:rPr>
              <w:t>不滿意</w:t>
            </w:r>
          </w:p>
        </w:tc>
        <w:tc>
          <w:tcPr>
            <w:tcW w:w="3260" w:type="dxa"/>
          </w:tcPr>
          <w:p w:rsidR="0075144C" w:rsidRPr="004A4FC1" w:rsidRDefault="0075144C">
            <w:pPr>
              <w:jc w:val="both"/>
              <w:rPr>
                <w:rFonts w:ascii="標楷體" w:eastAsia="標楷體" w:hAnsi="標楷體"/>
              </w:rPr>
            </w:pPr>
            <w:r w:rsidRPr="004A4FC1">
              <w:rPr>
                <w:rFonts w:ascii="標楷體" w:eastAsia="標楷體" w:hAnsi="標楷體" w:cs="標楷體" w:hint="eastAsia"/>
              </w:rPr>
              <w:t>案母表示其他服務對象常與</w:t>
            </w:r>
            <w:r w:rsidRPr="004A4FC1">
              <w:rPr>
                <w:rFonts w:ascii="標楷體" w:eastAsia="標楷體" w:hAnsi="標楷體" w:cs="標楷體"/>
              </w:rPr>
              <w:t>O</w:t>
            </w:r>
            <w:r w:rsidRPr="004A4FC1">
              <w:rPr>
                <w:rFonts w:ascii="標楷體" w:eastAsia="標楷體" w:hAnsi="標楷體" w:cs="標楷體" w:hint="eastAsia"/>
              </w:rPr>
              <w:t>櫻爭吵、打架導致受傷，希望工作人員能協助處理此一狀況，改善作為如下：</w:t>
            </w:r>
          </w:p>
          <w:p w:rsidR="0075144C" w:rsidRPr="004A4FC1" w:rsidRDefault="0075144C" w:rsidP="0075144C">
            <w:pPr>
              <w:ind w:left="31680" w:hangingChars="100" w:firstLine="31680"/>
              <w:jc w:val="both"/>
              <w:rPr>
                <w:rFonts w:ascii="標楷體" w:eastAsia="標楷體" w:hAnsi="標楷體"/>
              </w:rPr>
            </w:pPr>
            <w:r w:rsidRPr="004A4FC1">
              <w:rPr>
                <w:rFonts w:ascii="標楷體" w:eastAsia="標楷體" w:hAnsi="標楷體" w:cs="標楷體"/>
              </w:rPr>
              <w:t>1.</w:t>
            </w:r>
            <w:r w:rsidRPr="004A4FC1">
              <w:rPr>
                <w:rFonts w:ascii="標楷體" w:eastAsia="標楷體" w:hAnsi="標楷體" w:cs="標楷體" w:hint="eastAsia"/>
              </w:rPr>
              <w:t>在</w:t>
            </w:r>
            <w:r w:rsidRPr="004A4FC1">
              <w:rPr>
                <w:rFonts w:ascii="標楷體" w:eastAsia="標楷體" w:hAnsi="標楷體" w:cs="標楷體"/>
              </w:rPr>
              <w:t>O</w:t>
            </w:r>
            <w:r w:rsidRPr="004A4FC1">
              <w:rPr>
                <w:rFonts w:ascii="標楷體" w:eastAsia="標楷體" w:hAnsi="標楷體" w:cs="標楷體" w:hint="eastAsia"/>
              </w:rPr>
              <w:t>櫻與其他同儕發生爭吵打架時，工作人員會立即制止其行為，也會盡量避免與易發生爭執之服務對象單獨相處，但因</w:t>
            </w:r>
            <w:r w:rsidRPr="004A4FC1">
              <w:rPr>
                <w:rFonts w:ascii="標楷體" w:eastAsia="標楷體" w:hAnsi="標楷體" w:cs="標楷體"/>
              </w:rPr>
              <w:t>O</w:t>
            </w:r>
            <w:r w:rsidRPr="004A4FC1">
              <w:rPr>
                <w:rFonts w:ascii="標楷體" w:eastAsia="標楷體" w:hAnsi="標楷體" w:cs="標楷體" w:hint="eastAsia"/>
              </w:rPr>
              <w:t>櫻為行動能力自如之服務對象，不宜採取控制其行動範圍的措施來避免其與同儕發生衝突。故平常會視</w:t>
            </w:r>
            <w:r w:rsidRPr="004A4FC1">
              <w:rPr>
                <w:rFonts w:ascii="標楷體" w:eastAsia="標楷體" w:hAnsi="標楷體" w:cs="標楷體"/>
              </w:rPr>
              <w:t>O</w:t>
            </w:r>
            <w:r w:rsidRPr="004A4FC1">
              <w:rPr>
                <w:rFonts w:ascii="標楷體" w:eastAsia="標楷體" w:hAnsi="標楷體" w:cs="標楷體" w:hint="eastAsia"/>
              </w:rPr>
              <w:t>櫻情緒狀況讓其協助</w:t>
            </w:r>
            <w:r>
              <w:rPr>
                <w:rFonts w:ascii="標楷體" w:eastAsia="標楷體" w:hAnsi="標楷體" w:cs="標楷體" w:hint="eastAsia"/>
              </w:rPr>
              <w:t>從事</w:t>
            </w:r>
            <w:r w:rsidRPr="004A4FC1">
              <w:rPr>
                <w:rFonts w:ascii="標楷體" w:eastAsia="標楷體" w:hAnsi="標楷體" w:cs="標楷體" w:hint="eastAsia"/>
              </w:rPr>
              <w:t>一些簡單家務如：掃地、擦桌子、提水桶……等，讓</w:t>
            </w:r>
            <w:r w:rsidRPr="004A4FC1">
              <w:rPr>
                <w:rFonts w:ascii="標楷體" w:eastAsia="標楷體" w:hAnsi="標楷體" w:cs="標楷體"/>
              </w:rPr>
              <w:t>O</w:t>
            </w:r>
            <w:r w:rsidRPr="004A4FC1">
              <w:rPr>
                <w:rFonts w:ascii="標楷體" w:eastAsia="標楷體" w:hAnsi="標楷體" w:cs="標楷體" w:hint="eastAsia"/>
              </w:rPr>
              <w:t>櫻有肯定自己的機會，藉此轉移</w:t>
            </w:r>
            <w:r w:rsidRPr="004A4FC1">
              <w:rPr>
                <w:rFonts w:ascii="標楷體" w:eastAsia="標楷體" w:hAnsi="標楷體" w:cs="標楷體"/>
              </w:rPr>
              <w:t>O</w:t>
            </w:r>
            <w:r w:rsidRPr="004A4FC1">
              <w:rPr>
                <w:rFonts w:ascii="標楷體" w:eastAsia="標楷體" w:hAnsi="標楷體" w:cs="標楷體" w:hint="eastAsia"/>
              </w:rPr>
              <w:t>櫻注意力減少與同儕發生爭執之頻率。</w:t>
            </w:r>
          </w:p>
          <w:p w:rsidR="0075144C" w:rsidRPr="004A4FC1" w:rsidRDefault="0075144C" w:rsidP="0075144C">
            <w:pPr>
              <w:ind w:left="31680" w:hangingChars="100" w:firstLine="31680"/>
              <w:jc w:val="both"/>
              <w:rPr>
                <w:rFonts w:ascii="標楷體" w:eastAsia="標楷體" w:hAnsi="標楷體"/>
              </w:rPr>
            </w:pPr>
            <w:r w:rsidRPr="004A4FC1">
              <w:rPr>
                <w:rFonts w:ascii="標楷體" w:eastAsia="標楷體" w:hAnsi="標楷體" w:cs="標楷體"/>
              </w:rPr>
              <w:t>2.</w:t>
            </w:r>
            <w:r w:rsidRPr="004A4FC1">
              <w:rPr>
                <w:rFonts w:ascii="標楷體" w:eastAsia="標楷體" w:hAnsi="標楷體" w:cs="標楷體" w:hint="eastAsia"/>
              </w:rPr>
              <w:t>會多注意院內環境設施使用安全，如有物品毀損有使服務對象受傷之虞的設施會立即通知廠商至院內修復，確保服務對象使用安全。</w:t>
            </w:r>
          </w:p>
        </w:tc>
      </w:tr>
    </w:tbl>
    <w:p w:rsidR="0075144C" w:rsidRPr="004A4FC1" w:rsidRDefault="0075144C" w:rsidP="0075144C">
      <w:pPr>
        <w:spacing w:beforeLines="50" w:line="480" w:lineRule="exact"/>
        <w:ind w:leftChars="108" w:left="31680" w:hangingChars="200" w:firstLine="31680"/>
        <w:jc w:val="both"/>
        <w:rPr>
          <w:rFonts w:ascii="標楷體" w:eastAsia="標楷體" w:hAnsi="標楷體"/>
          <w:kern w:val="0"/>
          <w:sz w:val="32"/>
          <w:szCs w:val="32"/>
        </w:rPr>
      </w:pPr>
      <w:r w:rsidRPr="004A4FC1">
        <w:rPr>
          <w:rFonts w:ascii="標楷體" w:eastAsia="標楷體" w:hAnsi="標楷體" w:cs="標楷體" w:hint="eastAsia"/>
          <w:sz w:val="32"/>
          <w:szCs w:val="32"/>
        </w:rPr>
        <w:t>決定：</w:t>
      </w:r>
    </w:p>
    <w:p w:rsidR="0075144C" w:rsidRPr="004A4FC1" w:rsidRDefault="0075144C" w:rsidP="00CE018C">
      <w:pPr>
        <w:spacing w:beforeLines="50" w:line="480" w:lineRule="exact"/>
        <w:ind w:leftChars="108" w:left="31680" w:hangingChars="200" w:firstLine="31680"/>
        <w:jc w:val="both"/>
        <w:rPr>
          <w:rFonts w:ascii="標楷體" w:eastAsia="標楷體" w:hAnsi="標楷體"/>
          <w:kern w:val="0"/>
          <w:sz w:val="32"/>
          <w:szCs w:val="32"/>
        </w:rPr>
      </w:pPr>
    </w:p>
    <w:p w:rsidR="0075144C" w:rsidRPr="006F295F" w:rsidRDefault="0075144C" w:rsidP="00F66C4C">
      <w:pPr>
        <w:spacing w:beforeLines="50" w:line="480" w:lineRule="exact"/>
        <w:jc w:val="both"/>
        <w:rPr>
          <w:rFonts w:ascii="標楷體" w:eastAsia="標楷體" w:hAnsi="標楷體"/>
          <w:kern w:val="0"/>
          <w:sz w:val="32"/>
          <w:szCs w:val="32"/>
        </w:rPr>
      </w:pPr>
      <w:r w:rsidRPr="004A4FC1">
        <w:rPr>
          <w:rFonts w:ascii="標楷體" w:eastAsia="標楷體" w:hAnsi="標楷體"/>
          <w:kern w:val="0"/>
          <w:sz w:val="32"/>
          <w:szCs w:val="32"/>
        </w:rPr>
        <w:br w:type="page"/>
      </w:r>
      <w:r w:rsidRPr="006F295F">
        <w:rPr>
          <w:rFonts w:ascii="標楷體" w:eastAsia="標楷體" w:hAnsi="標楷體" w:cs="標楷體" w:hint="eastAsia"/>
          <w:kern w:val="0"/>
          <w:sz w:val="32"/>
          <w:szCs w:val="32"/>
        </w:rPr>
        <w:t>附件</w:t>
      </w:r>
      <w:r>
        <w:rPr>
          <w:rFonts w:ascii="標楷體" w:eastAsia="標楷體" w:hAnsi="標楷體" w:cs="標楷體" w:hint="eastAsia"/>
          <w:kern w:val="0"/>
          <w:sz w:val="32"/>
          <w:szCs w:val="32"/>
        </w:rPr>
        <w:t>二</w:t>
      </w:r>
    </w:p>
    <w:p w:rsidR="0075144C" w:rsidRPr="006F295F" w:rsidRDefault="0075144C" w:rsidP="00CE018C">
      <w:pPr>
        <w:ind w:left="31680" w:hangingChars="393" w:firstLine="31680"/>
        <w:rPr>
          <w:rFonts w:ascii="標楷體" w:eastAsia="標楷體" w:hAnsi="標楷體"/>
          <w:sz w:val="32"/>
          <w:szCs w:val="32"/>
        </w:rPr>
      </w:pPr>
      <w:r w:rsidRPr="006F295F">
        <w:rPr>
          <w:rFonts w:ascii="標楷體" w:eastAsia="標楷體" w:hAnsi="標楷體" w:cs="標楷體" w:hint="eastAsia"/>
          <w:sz w:val="32"/>
          <w:szCs w:val="32"/>
        </w:rPr>
        <w:t>案由</w:t>
      </w:r>
      <w:r>
        <w:rPr>
          <w:rFonts w:ascii="標楷體" w:eastAsia="標楷體" w:hAnsi="標楷體" w:cs="標楷體" w:hint="eastAsia"/>
          <w:sz w:val="32"/>
          <w:szCs w:val="32"/>
        </w:rPr>
        <w:t>二</w:t>
      </w:r>
      <w:r w:rsidRPr="006F295F">
        <w:rPr>
          <w:rFonts w:ascii="標楷體" w:eastAsia="標楷體" w:hAnsi="標楷體" w:cs="標楷體" w:hint="eastAsia"/>
          <w:sz w:val="32"/>
          <w:szCs w:val="32"/>
        </w:rPr>
        <w:t>：</w:t>
      </w:r>
      <w:r w:rsidRPr="006F295F">
        <w:rPr>
          <w:rFonts w:ascii="標楷體" w:eastAsia="標楷體" w:hAnsi="標楷體" w:cs="標楷體"/>
          <w:sz w:val="32"/>
          <w:szCs w:val="32"/>
        </w:rPr>
        <w:t>102</w:t>
      </w:r>
      <w:r w:rsidRPr="006F295F">
        <w:rPr>
          <w:rFonts w:ascii="標楷體" w:eastAsia="標楷體" w:hAnsi="標楷體" w:cs="標楷體" w:hint="eastAsia"/>
          <w:sz w:val="32"/>
          <w:szCs w:val="32"/>
        </w:rPr>
        <w:t>年第</w:t>
      </w:r>
      <w:r w:rsidRPr="006F295F">
        <w:rPr>
          <w:rFonts w:ascii="標楷體" w:eastAsia="標楷體" w:hAnsi="標楷體" w:cs="標楷體"/>
          <w:sz w:val="32"/>
          <w:szCs w:val="32"/>
        </w:rPr>
        <w:t>2</w:t>
      </w:r>
      <w:r w:rsidRPr="006F295F">
        <w:rPr>
          <w:rFonts w:ascii="標楷體" w:eastAsia="標楷體" w:hAnsi="標楷體" w:cs="標楷體" w:hint="eastAsia"/>
          <w:sz w:val="32"/>
          <w:szCs w:val="32"/>
        </w:rPr>
        <w:t>次服務對象親子聯誼活動案，報請</w:t>
      </w:r>
      <w:r w:rsidRPr="006F295F">
        <w:rPr>
          <w:rFonts w:ascii="標楷體" w:eastAsia="標楷體" w:hAnsi="標楷體" w:cs="標楷體"/>
          <w:sz w:val="32"/>
          <w:szCs w:val="32"/>
        </w:rPr>
        <w:t xml:space="preserve">  </w:t>
      </w:r>
      <w:r w:rsidRPr="006F295F">
        <w:rPr>
          <w:rFonts w:ascii="標楷體" w:eastAsia="標楷體" w:hAnsi="標楷體" w:cs="標楷體" w:hint="eastAsia"/>
          <w:sz w:val="32"/>
          <w:szCs w:val="32"/>
        </w:rPr>
        <w:t>公鑒。</w:t>
      </w:r>
    </w:p>
    <w:p w:rsidR="0075144C" w:rsidRPr="006F295F" w:rsidRDefault="0075144C" w:rsidP="00675AD2">
      <w:pPr>
        <w:rPr>
          <w:rFonts w:ascii="標楷體" w:eastAsia="標楷體" w:hAnsi="標楷體"/>
          <w:sz w:val="32"/>
          <w:szCs w:val="32"/>
        </w:rPr>
      </w:pPr>
      <w:r w:rsidRPr="006F295F">
        <w:rPr>
          <w:rFonts w:ascii="標楷體" w:eastAsia="標楷體" w:hAnsi="標楷體" w:cs="標楷體" w:hint="eastAsia"/>
          <w:sz w:val="32"/>
          <w:szCs w:val="32"/>
        </w:rPr>
        <w:t>報告科室：教保科</w:t>
      </w:r>
    </w:p>
    <w:p w:rsidR="0075144C" w:rsidRPr="006F295F" w:rsidRDefault="0075144C" w:rsidP="00675AD2">
      <w:pPr>
        <w:rPr>
          <w:rFonts w:ascii="標楷體" w:eastAsia="標楷體" w:hAnsi="標楷體"/>
          <w:sz w:val="32"/>
          <w:szCs w:val="32"/>
        </w:rPr>
      </w:pPr>
      <w:r w:rsidRPr="006F295F">
        <w:rPr>
          <w:rFonts w:ascii="標楷體" w:eastAsia="標楷體" w:hAnsi="標楷體" w:cs="標楷體" w:hint="eastAsia"/>
          <w:sz w:val="32"/>
          <w:szCs w:val="32"/>
        </w:rPr>
        <w:t>說明：</w:t>
      </w:r>
    </w:p>
    <w:p w:rsidR="0075144C" w:rsidRPr="006F295F" w:rsidRDefault="0075144C" w:rsidP="00CE018C">
      <w:pPr>
        <w:ind w:leftChars="295" w:left="31680" w:hangingChars="202" w:firstLine="31680"/>
        <w:rPr>
          <w:rFonts w:ascii="標楷體" w:eastAsia="標楷體" w:hAnsi="標楷體"/>
          <w:sz w:val="32"/>
          <w:szCs w:val="32"/>
        </w:rPr>
      </w:pPr>
      <w:r w:rsidRPr="006F295F">
        <w:rPr>
          <w:rFonts w:ascii="標楷體" w:eastAsia="標楷體" w:hAnsi="標楷體" w:cs="標楷體" w:hint="eastAsia"/>
          <w:sz w:val="32"/>
          <w:szCs w:val="32"/>
        </w:rPr>
        <w:t>一、為落實服務對象平等參與，本院</w:t>
      </w:r>
      <w:r>
        <w:rPr>
          <w:rFonts w:ascii="標楷體" w:eastAsia="標楷體" w:hAnsi="標楷體" w:cs="標楷體"/>
          <w:sz w:val="32"/>
          <w:szCs w:val="32"/>
        </w:rPr>
        <w:t>102</w:t>
      </w:r>
      <w:r>
        <w:rPr>
          <w:rFonts w:ascii="標楷體" w:eastAsia="標楷體" w:hAnsi="標楷體" w:cs="標楷體" w:hint="eastAsia"/>
          <w:sz w:val="32"/>
          <w:szCs w:val="32"/>
        </w:rPr>
        <w:t>年下半年</w:t>
      </w:r>
      <w:r w:rsidRPr="006F295F">
        <w:rPr>
          <w:rFonts w:ascii="標楷體" w:eastAsia="標楷體" w:hAnsi="標楷體" w:cs="標楷體" w:hint="eastAsia"/>
          <w:sz w:val="32"/>
          <w:szCs w:val="32"/>
        </w:rPr>
        <w:t>分別辦理</w:t>
      </w:r>
      <w:r w:rsidRPr="006F295F">
        <w:rPr>
          <w:rFonts w:ascii="標楷體" w:eastAsia="標楷體" w:hAnsi="標楷體" w:cs="標楷體"/>
          <w:sz w:val="32"/>
          <w:szCs w:val="32"/>
        </w:rPr>
        <w:t>3</w:t>
      </w:r>
      <w:r w:rsidRPr="006F295F">
        <w:rPr>
          <w:rFonts w:ascii="標楷體" w:eastAsia="標楷體" w:hAnsi="標楷體" w:cs="標楷體" w:hint="eastAsia"/>
          <w:sz w:val="32"/>
          <w:szCs w:val="32"/>
        </w:rPr>
        <w:t>梯次</w:t>
      </w:r>
      <w:r w:rsidRPr="006F295F">
        <w:rPr>
          <w:rFonts w:ascii="標楷體" w:eastAsia="標楷體" w:hAnsi="標楷體" w:cs="標楷體"/>
          <w:sz w:val="32"/>
          <w:szCs w:val="32"/>
        </w:rPr>
        <w:t>1</w:t>
      </w:r>
      <w:r w:rsidRPr="006F295F">
        <w:rPr>
          <w:rFonts w:ascii="標楷體" w:eastAsia="標楷體" w:hAnsi="標楷體" w:cs="標楷體" w:hint="eastAsia"/>
          <w:sz w:val="32"/>
          <w:szCs w:val="32"/>
        </w:rPr>
        <w:t>日遊親子聯誼活動，以滿足不同服務對象及家屬需求，提升家屬參與率，促進親情聯結。</w:t>
      </w:r>
    </w:p>
    <w:p w:rsidR="0075144C" w:rsidRPr="006F295F" w:rsidRDefault="0075144C" w:rsidP="00CE018C">
      <w:pPr>
        <w:ind w:leftChars="295" w:left="31680" w:hangingChars="202" w:firstLine="31680"/>
        <w:rPr>
          <w:rFonts w:ascii="標楷體" w:eastAsia="標楷體" w:hAnsi="標楷體" w:cs="標楷體"/>
          <w:sz w:val="32"/>
          <w:szCs w:val="32"/>
        </w:rPr>
      </w:pPr>
      <w:r w:rsidRPr="006F295F">
        <w:rPr>
          <w:rFonts w:ascii="標楷體" w:eastAsia="標楷體" w:hAnsi="標楷體" w:cs="標楷體" w:hint="eastAsia"/>
          <w:sz w:val="32"/>
          <w:szCs w:val="32"/>
        </w:rPr>
        <w:t>二、活動時間：</w:t>
      </w:r>
      <w:r w:rsidRPr="006F295F">
        <w:rPr>
          <w:rFonts w:ascii="標楷體" w:eastAsia="標楷體" w:hAnsi="標楷體" w:cs="標楷體"/>
          <w:sz w:val="32"/>
          <w:szCs w:val="32"/>
        </w:rPr>
        <w:t xml:space="preserve"> </w:t>
      </w:r>
    </w:p>
    <w:p w:rsidR="0075144C" w:rsidRPr="006F295F" w:rsidRDefault="0075144C" w:rsidP="00CE018C">
      <w:pPr>
        <w:spacing w:line="480" w:lineRule="exact"/>
        <w:ind w:leftChars="414" w:left="31680" w:hangingChars="202" w:firstLine="31680"/>
        <w:rPr>
          <w:rFonts w:ascii="標楷體" w:eastAsia="標楷體" w:hAnsi="標楷體" w:cs="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一</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第</w:t>
      </w:r>
      <w:r w:rsidRPr="006F295F">
        <w:rPr>
          <w:rFonts w:ascii="標楷體" w:eastAsia="標楷體" w:hAnsi="標楷體" w:cs="標楷體"/>
          <w:sz w:val="32"/>
          <w:szCs w:val="32"/>
        </w:rPr>
        <w:t>1</w:t>
      </w:r>
      <w:r w:rsidRPr="006F295F">
        <w:rPr>
          <w:rFonts w:ascii="標楷體" w:eastAsia="標楷體" w:hAnsi="標楷體" w:cs="標楷體" w:hint="eastAsia"/>
          <w:sz w:val="32"/>
          <w:szCs w:val="32"/>
        </w:rPr>
        <w:t>梯：</w:t>
      </w:r>
      <w:r w:rsidRPr="006F295F">
        <w:rPr>
          <w:rFonts w:ascii="標楷體" w:eastAsia="標楷體" w:hAnsi="標楷體" w:cs="標楷體"/>
          <w:sz w:val="32"/>
          <w:szCs w:val="32"/>
        </w:rPr>
        <w:t>102</w:t>
      </w:r>
      <w:r w:rsidRPr="006F295F">
        <w:rPr>
          <w:rFonts w:ascii="標楷體" w:eastAsia="標楷體" w:hAnsi="標楷體" w:cs="標楷體" w:hint="eastAsia"/>
          <w:sz w:val="32"/>
          <w:szCs w:val="32"/>
        </w:rPr>
        <w:t>年</w:t>
      </w:r>
      <w:r w:rsidRPr="006F295F">
        <w:rPr>
          <w:rFonts w:ascii="標楷體" w:eastAsia="標楷體" w:hAnsi="標楷體" w:cs="標楷體"/>
          <w:sz w:val="32"/>
          <w:szCs w:val="32"/>
        </w:rPr>
        <w:t>11</w:t>
      </w:r>
      <w:r w:rsidRPr="006F295F">
        <w:rPr>
          <w:rFonts w:ascii="標楷體" w:eastAsia="標楷體" w:hAnsi="標楷體" w:cs="標楷體" w:hint="eastAsia"/>
          <w:sz w:val="32"/>
          <w:szCs w:val="32"/>
        </w:rPr>
        <w:t>月</w:t>
      </w:r>
      <w:r w:rsidRPr="006F295F">
        <w:rPr>
          <w:rFonts w:ascii="標楷體" w:eastAsia="標楷體" w:hAnsi="標楷體" w:cs="標楷體"/>
          <w:sz w:val="32"/>
          <w:szCs w:val="32"/>
        </w:rPr>
        <w:t>14</w:t>
      </w:r>
      <w:r w:rsidRPr="006F295F">
        <w:rPr>
          <w:rFonts w:ascii="標楷體" w:eastAsia="標楷體" w:hAnsi="標楷體" w:cs="標楷體" w:hint="eastAsia"/>
          <w:sz w:val="32"/>
          <w:szCs w:val="32"/>
        </w:rPr>
        <w:t>日（星期四）</w:t>
      </w:r>
      <w:r w:rsidRPr="006F295F">
        <w:rPr>
          <w:rFonts w:ascii="標楷體" w:eastAsia="標楷體" w:hAnsi="標楷體" w:cs="標楷體"/>
          <w:sz w:val="32"/>
          <w:szCs w:val="32"/>
        </w:rPr>
        <w:t xml:space="preserve">           </w:t>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二</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第</w:t>
      </w:r>
      <w:r w:rsidRPr="006F295F">
        <w:rPr>
          <w:rFonts w:ascii="標楷體" w:eastAsia="標楷體" w:hAnsi="標楷體" w:cs="標楷體"/>
          <w:sz w:val="32"/>
          <w:szCs w:val="32"/>
        </w:rPr>
        <w:t>2</w:t>
      </w:r>
      <w:r w:rsidRPr="006F295F">
        <w:rPr>
          <w:rFonts w:ascii="標楷體" w:eastAsia="標楷體" w:hAnsi="標楷體" w:cs="標楷體" w:hint="eastAsia"/>
          <w:sz w:val="32"/>
          <w:szCs w:val="32"/>
        </w:rPr>
        <w:t>梯：</w:t>
      </w:r>
      <w:r w:rsidRPr="006F295F">
        <w:rPr>
          <w:rFonts w:ascii="標楷體" w:eastAsia="標楷體" w:hAnsi="標楷體" w:cs="標楷體"/>
          <w:sz w:val="32"/>
          <w:szCs w:val="32"/>
        </w:rPr>
        <w:t>102</w:t>
      </w:r>
      <w:r w:rsidRPr="006F295F">
        <w:rPr>
          <w:rFonts w:ascii="標楷體" w:eastAsia="標楷體" w:hAnsi="標楷體" w:cs="標楷體" w:hint="eastAsia"/>
          <w:sz w:val="32"/>
          <w:szCs w:val="32"/>
        </w:rPr>
        <w:t>年</w:t>
      </w:r>
      <w:r w:rsidRPr="006F295F">
        <w:rPr>
          <w:rFonts w:ascii="標楷體" w:eastAsia="標楷體" w:hAnsi="標楷體" w:cs="標楷體"/>
          <w:sz w:val="32"/>
          <w:szCs w:val="32"/>
        </w:rPr>
        <w:t>11</w:t>
      </w:r>
      <w:r w:rsidRPr="006F295F">
        <w:rPr>
          <w:rFonts w:ascii="標楷體" w:eastAsia="標楷體" w:hAnsi="標楷體" w:cs="標楷體" w:hint="eastAsia"/>
          <w:sz w:val="32"/>
          <w:szCs w:val="32"/>
        </w:rPr>
        <w:t>月</w:t>
      </w:r>
      <w:r w:rsidRPr="006F295F">
        <w:rPr>
          <w:rFonts w:ascii="標楷體" w:eastAsia="標楷體" w:hAnsi="標楷體" w:cs="標楷體"/>
          <w:sz w:val="32"/>
          <w:szCs w:val="32"/>
        </w:rPr>
        <w:t>16</w:t>
      </w:r>
      <w:r w:rsidRPr="006F295F">
        <w:rPr>
          <w:rFonts w:ascii="標楷體" w:eastAsia="標楷體" w:hAnsi="標楷體" w:cs="標楷體" w:hint="eastAsia"/>
          <w:sz w:val="32"/>
          <w:szCs w:val="32"/>
        </w:rPr>
        <w:t>日（星期六）</w:t>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三</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第</w:t>
      </w:r>
      <w:r w:rsidRPr="006F295F">
        <w:rPr>
          <w:rFonts w:ascii="標楷體" w:eastAsia="標楷體" w:hAnsi="標楷體" w:cs="標楷體"/>
          <w:sz w:val="32"/>
          <w:szCs w:val="32"/>
        </w:rPr>
        <w:t>3</w:t>
      </w:r>
      <w:r w:rsidRPr="006F295F">
        <w:rPr>
          <w:rFonts w:ascii="標楷體" w:eastAsia="標楷體" w:hAnsi="標楷體" w:cs="標楷體" w:hint="eastAsia"/>
          <w:sz w:val="32"/>
          <w:szCs w:val="32"/>
        </w:rPr>
        <w:t>梯：</w:t>
      </w:r>
      <w:r w:rsidRPr="006F295F">
        <w:rPr>
          <w:rFonts w:ascii="標楷體" w:eastAsia="標楷體" w:hAnsi="標楷體" w:cs="標楷體"/>
          <w:sz w:val="32"/>
          <w:szCs w:val="32"/>
        </w:rPr>
        <w:t>102</w:t>
      </w:r>
      <w:r w:rsidRPr="006F295F">
        <w:rPr>
          <w:rFonts w:ascii="標楷體" w:eastAsia="標楷體" w:hAnsi="標楷體" w:cs="標楷體" w:hint="eastAsia"/>
          <w:sz w:val="32"/>
          <w:szCs w:val="32"/>
        </w:rPr>
        <w:t>年</w:t>
      </w:r>
      <w:r w:rsidRPr="006F295F">
        <w:rPr>
          <w:rFonts w:ascii="標楷體" w:eastAsia="標楷體" w:hAnsi="標楷體" w:cs="標楷體"/>
          <w:sz w:val="32"/>
          <w:szCs w:val="32"/>
        </w:rPr>
        <w:t>11</w:t>
      </w:r>
      <w:r w:rsidRPr="006F295F">
        <w:rPr>
          <w:rFonts w:ascii="標楷體" w:eastAsia="標楷體" w:hAnsi="標楷體" w:cs="標楷體" w:hint="eastAsia"/>
          <w:sz w:val="32"/>
          <w:szCs w:val="32"/>
        </w:rPr>
        <w:t>月</w:t>
      </w:r>
      <w:r w:rsidRPr="006F295F">
        <w:rPr>
          <w:rFonts w:ascii="標楷體" w:eastAsia="標楷體" w:hAnsi="標楷體" w:cs="標楷體"/>
          <w:sz w:val="32"/>
          <w:szCs w:val="32"/>
        </w:rPr>
        <w:t>22</w:t>
      </w:r>
      <w:r w:rsidRPr="006F295F">
        <w:rPr>
          <w:rFonts w:ascii="標楷體" w:eastAsia="標楷體" w:hAnsi="標楷體" w:cs="標楷體" w:hint="eastAsia"/>
          <w:sz w:val="32"/>
          <w:szCs w:val="32"/>
        </w:rPr>
        <w:t>日（星期五）</w:t>
      </w:r>
    </w:p>
    <w:p w:rsidR="0075144C" w:rsidRPr="006F295F" w:rsidRDefault="0075144C" w:rsidP="00CE018C">
      <w:pPr>
        <w:ind w:leftChars="295" w:left="31680" w:hangingChars="202" w:firstLine="31680"/>
        <w:rPr>
          <w:rFonts w:ascii="標楷體" w:eastAsia="標楷體" w:hAnsi="標楷體"/>
          <w:sz w:val="32"/>
          <w:szCs w:val="32"/>
        </w:rPr>
      </w:pPr>
      <w:r w:rsidRPr="006F295F">
        <w:rPr>
          <w:rFonts w:ascii="標楷體" w:eastAsia="標楷體" w:hAnsi="標楷體" w:cs="標楷體" w:hint="eastAsia"/>
          <w:sz w:val="32"/>
          <w:szCs w:val="32"/>
        </w:rPr>
        <w:t>三、活動地點：</w:t>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一</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第</w:t>
      </w:r>
      <w:r w:rsidRPr="006F295F">
        <w:rPr>
          <w:rFonts w:ascii="標楷體" w:eastAsia="標楷體" w:hAnsi="標楷體" w:cs="標楷體"/>
          <w:sz w:val="32"/>
          <w:szCs w:val="32"/>
        </w:rPr>
        <w:t>1</w:t>
      </w:r>
      <w:r w:rsidRPr="006F295F">
        <w:rPr>
          <w:rFonts w:ascii="標楷體" w:eastAsia="標楷體" w:hAnsi="標楷體" w:cs="標楷體" w:hint="eastAsia"/>
          <w:sz w:val="32"/>
          <w:szCs w:val="32"/>
        </w:rPr>
        <w:t>梯：本院</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服務對象及學員共進牛排餐敍情感交</w:t>
      </w:r>
    </w:p>
    <w:p w:rsidR="0075144C" w:rsidRPr="006F295F" w:rsidRDefault="0075144C" w:rsidP="00CE018C">
      <w:pPr>
        <w:spacing w:line="480" w:lineRule="exact"/>
        <w:ind w:leftChars="683" w:left="31680" w:firstLineChars="417" w:firstLine="31680"/>
        <w:rPr>
          <w:rFonts w:ascii="標楷體" w:eastAsia="標楷體" w:hAnsi="標楷體"/>
          <w:sz w:val="32"/>
          <w:szCs w:val="32"/>
        </w:rPr>
      </w:pPr>
      <w:r w:rsidRPr="006F295F">
        <w:rPr>
          <w:rFonts w:ascii="標楷體" w:eastAsia="標楷體" w:hAnsi="標楷體" w:cs="標楷體" w:hint="eastAsia"/>
          <w:sz w:val="32"/>
          <w:szCs w:val="32"/>
        </w:rPr>
        <w:t>流</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w:t>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二</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第</w:t>
      </w:r>
      <w:r w:rsidRPr="006F295F">
        <w:rPr>
          <w:rFonts w:ascii="標楷體" w:eastAsia="標楷體" w:hAnsi="標楷體" w:cs="標楷體"/>
          <w:sz w:val="32"/>
          <w:szCs w:val="32"/>
        </w:rPr>
        <w:t>2</w:t>
      </w:r>
      <w:r w:rsidRPr="006F295F">
        <w:rPr>
          <w:rFonts w:ascii="標楷體" w:eastAsia="標楷體" w:hAnsi="標楷體" w:cs="標楷體" w:hint="eastAsia"/>
          <w:sz w:val="32"/>
          <w:szCs w:val="32"/>
        </w:rPr>
        <w:t>梯：谷關溫泉公園、竹山文化園區竹博物館之旅。</w:t>
      </w:r>
    </w:p>
    <w:p w:rsidR="0075144C" w:rsidRPr="006F295F" w:rsidRDefault="0075144C" w:rsidP="00CE018C">
      <w:pPr>
        <w:spacing w:line="480" w:lineRule="exact"/>
        <w:ind w:leftChars="414" w:left="31680" w:hangingChars="202" w:firstLine="31680"/>
        <w:rPr>
          <w:rFonts w:ascii="標楷體" w:eastAsia="標楷體" w:hAnsi="標楷體"/>
          <w:b/>
          <w:bCs/>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三</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第</w:t>
      </w:r>
      <w:r w:rsidRPr="006F295F">
        <w:rPr>
          <w:rFonts w:ascii="標楷體" w:eastAsia="標楷體" w:hAnsi="標楷體" w:cs="標楷體"/>
          <w:sz w:val="32"/>
          <w:szCs w:val="32"/>
        </w:rPr>
        <w:t>3</w:t>
      </w:r>
      <w:r w:rsidRPr="006F295F">
        <w:rPr>
          <w:rFonts w:ascii="標楷體" w:eastAsia="標楷體" w:hAnsi="標楷體" w:cs="標楷體" w:hint="eastAsia"/>
          <w:sz w:val="32"/>
          <w:szCs w:val="32"/>
        </w:rPr>
        <w:t>梯：七股潟湖生態之旅、台南安平虱目魚主題館。</w:t>
      </w:r>
    </w:p>
    <w:p w:rsidR="0075144C" w:rsidRPr="006F295F" w:rsidRDefault="0075144C" w:rsidP="00CE018C">
      <w:pPr>
        <w:tabs>
          <w:tab w:val="left" w:pos="6760"/>
        </w:tabs>
        <w:ind w:leftChars="295" w:left="31680" w:hangingChars="202" w:firstLine="31680"/>
        <w:rPr>
          <w:rFonts w:ascii="標楷體" w:eastAsia="標楷體" w:hAnsi="標楷體"/>
          <w:sz w:val="32"/>
          <w:szCs w:val="32"/>
        </w:rPr>
      </w:pPr>
      <w:r w:rsidRPr="006F295F">
        <w:rPr>
          <w:rFonts w:ascii="標楷體" w:eastAsia="標楷體" w:hAnsi="標楷體" w:cs="標楷體" w:hint="eastAsia"/>
          <w:sz w:val="32"/>
          <w:szCs w:val="32"/>
        </w:rPr>
        <w:t>四、辦理方式：</w:t>
      </w:r>
      <w:r w:rsidRPr="006F295F">
        <w:rPr>
          <w:rFonts w:ascii="標楷體" w:eastAsia="標楷體" w:hAnsi="標楷體"/>
          <w:sz w:val="32"/>
          <w:szCs w:val="32"/>
        </w:rPr>
        <w:tab/>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一</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家屬參與之服務對象：依家屬意願自由選擇第</w:t>
      </w:r>
      <w:r w:rsidRPr="006F295F">
        <w:rPr>
          <w:rFonts w:ascii="標楷體" w:eastAsia="標楷體" w:hAnsi="標楷體" w:cs="標楷體"/>
          <w:sz w:val="32"/>
          <w:szCs w:val="32"/>
        </w:rPr>
        <w:t>2</w:t>
      </w:r>
      <w:r w:rsidRPr="006F295F">
        <w:rPr>
          <w:rFonts w:ascii="標楷體" w:eastAsia="標楷體" w:hAnsi="標楷體" w:cs="標楷體" w:hint="eastAsia"/>
          <w:sz w:val="32"/>
          <w:szCs w:val="32"/>
        </w:rPr>
        <w:t>、</w:t>
      </w:r>
      <w:r w:rsidRPr="006F295F">
        <w:rPr>
          <w:rFonts w:ascii="標楷體" w:eastAsia="標楷體" w:hAnsi="標楷體" w:cs="標楷體"/>
          <w:sz w:val="32"/>
          <w:szCs w:val="32"/>
        </w:rPr>
        <w:t>3</w:t>
      </w:r>
      <w:r w:rsidRPr="006F295F">
        <w:rPr>
          <w:rFonts w:ascii="標楷體" w:eastAsia="標楷體" w:hAnsi="標楷體" w:cs="標楷體" w:hint="eastAsia"/>
          <w:sz w:val="32"/>
          <w:szCs w:val="32"/>
        </w:rPr>
        <w:t>梯次任一行程。</w:t>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二</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家屬未參與之服務對象：由工作人員參酌其個人意願或需求安排參與次進行。</w:t>
      </w:r>
    </w:p>
    <w:p w:rsidR="0075144C" w:rsidRPr="006F295F" w:rsidRDefault="0075144C" w:rsidP="00CE018C">
      <w:pPr>
        <w:spacing w:line="480" w:lineRule="exact"/>
        <w:ind w:leftChars="414" w:left="31680" w:hangingChars="202" w:firstLine="31680"/>
        <w:rPr>
          <w:rFonts w:ascii="標楷體" w:eastAsia="標楷體" w:hAnsi="標楷體"/>
          <w:sz w:val="32"/>
          <w:szCs w:val="32"/>
        </w:rPr>
      </w:pPr>
      <w:r w:rsidRPr="006F295F">
        <w:rPr>
          <w:rFonts w:ascii="標楷體" w:eastAsia="標楷體" w:hAnsi="標楷體" w:cs="標楷體"/>
          <w:sz w:val="32"/>
          <w:szCs w:val="32"/>
        </w:rPr>
        <w:t>(</w:t>
      </w:r>
      <w:r w:rsidRPr="006F295F">
        <w:rPr>
          <w:rFonts w:ascii="標楷體" w:eastAsia="標楷體" w:hAnsi="標楷體" w:cs="標楷體" w:hint="eastAsia"/>
          <w:sz w:val="32"/>
          <w:szCs w:val="32"/>
        </w:rPr>
        <w:t>三</w:t>
      </w:r>
      <w:r w:rsidRPr="006F295F">
        <w:rPr>
          <w:rFonts w:ascii="標楷體" w:eastAsia="標楷體" w:hAnsi="標楷體" w:cs="標楷體"/>
          <w:sz w:val="32"/>
          <w:szCs w:val="32"/>
        </w:rPr>
        <w:t>)</w:t>
      </w:r>
      <w:r w:rsidRPr="006F295F">
        <w:rPr>
          <w:rFonts w:ascii="標楷體" w:eastAsia="標楷體" w:hAnsi="標楷體" w:cs="標楷體" w:hint="eastAsia"/>
          <w:sz w:val="32"/>
          <w:szCs w:val="32"/>
        </w:rPr>
        <w:t>另第</w:t>
      </w:r>
      <w:r w:rsidRPr="006F295F">
        <w:rPr>
          <w:rFonts w:ascii="標楷體" w:eastAsia="標楷體" w:hAnsi="標楷體" w:cs="標楷體"/>
          <w:sz w:val="32"/>
          <w:szCs w:val="32"/>
        </w:rPr>
        <w:t>3</w:t>
      </w:r>
      <w:r w:rsidRPr="006F295F">
        <w:rPr>
          <w:rFonts w:ascii="標楷體" w:eastAsia="標楷體" w:hAnsi="標楷體" w:cs="標楷體" w:hint="eastAsia"/>
          <w:sz w:val="32"/>
          <w:szCs w:val="32"/>
        </w:rPr>
        <w:t>梯次活動，除邀請服務對象家屬蒞院參與外，因本院部分服務對象尚有親屬安置於本部南投啟智教養院及臺南教養院，爰規劃邀請安置</w:t>
      </w:r>
      <w:r w:rsidRPr="006F295F">
        <w:rPr>
          <w:rFonts w:ascii="標楷體" w:eastAsia="標楷體" w:hAnsi="標楷體" w:cs="標楷體"/>
          <w:sz w:val="32"/>
          <w:szCs w:val="32"/>
        </w:rPr>
        <w:t>2</w:t>
      </w:r>
      <w:r w:rsidRPr="006F295F">
        <w:rPr>
          <w:rFonts w:ascii="標楷體" w:eastAsia="標楷體" w:hAnsi="標楷體" w:cs="標楷體" w:hint="eastAsia"/>
          <w:sz w:val="32"/>
          <w:szCs w:val="32"/>
        </w:rPr>
        <w:t>院之服務對象家屬參加，以增進親子互動。</w:t>
      </w:r>
    </w:p>
    <w:p w:rsidR="0075144C" w:rsidRPr="006F295F" w:rsidRDefault="0075144C" w:rsidP="00CE018C">
      <w:pPr>
        <w:tabs>
          <w:tab w:val="left" w:pos="6760"/>
        </w:tabs>
        <w:ind w:leftChars="295" w:left="31680" w:hangingChars="202" w:firstLine="31680"/>
        <w:rPr>
          <w:rFonts w:ascii="標楷體" w:eastAsia="標楷體" w:hAnsi="標楷體"/>
          <w:sz w:val="32"/>
          <w:szCs w:val="32"/>
        </w:rPr>
      </w:pPr>
      <w:r w:rsidRPr="006F295F">
        <w:rPr>
          <w:rFonts w:ascii="標楷體" w:eastAsia="標楷體" w:hAnsi="標楷體" w:cs="標楷體" w:hint="eastAsia"/>
          <w:sz w:val="32"/>
          <w:szCs w:val="32"/>
        </w:rPr>
        <w:t>五、預定參加人員：</w:t>
      </w:r>
    </w:p>
    <w:p w:rsidR="0075144C" w:rsidRPr="006F295F" w:rsidRDefault="0075144C" w:rsidP="00CE018C">
      <w:pPr>
        <w:spacing w:beforeLines="50" w:line="480" w:lineRule="exact"/>
        <w:ind w:leftChars="574" w:left="31680"/>
        <w:jc w:val="both"/>
        <w:rPr>
          <w:rFonts w:ascii="標楷體" w:eastAsia="標楷體" w:hAnsi="標楷體"/>
          <w:kern w:val="0"/>
          <w:sz w:val="32"/>
          <w:szCs w:val="32"/>
        </w:rPr>
      </w:pPr>
      <w:r w:rsidRPr="006F295F">
        <w:rPr>
          <w:rFonts w:ascii="標楷體" w:eastAsia="標楷體" w:hAnsi="標楷體" w:cs="標楷體" w:hint="eastAsia"/>
          <w:sz w:val="32"/>
          <w:szCs w:val="32"/>
        </w:rPr>
        <w:t>服務對象、家屬、工作人員約計</w:t>
      </w:r>
      <w:r w:rsidRPr="006F295F">
        <w:rPr>
          <w:rFonts w:ascii="標楷體" w:eastAsia="標楷體" w:hAnsi="標楷體" w:cs="標楷體"/>
          <w:sz w:val="32"/>
          <w:szCs w:val="32"/>
        </w:rPr>
        <w:t>531</w:t>
      </w:r>
      <w:r w:rsidRPr="006F295F">
        <w:rPr>
          <w:rFonts w:ascii="標楷體" w:eastAsia="標楷體" w:hAnsi="標楷體" w:cs="標楷體" w:hint="eastAsia"/>
          <w:sz w:val="32"/>
          <w:szCs w:val="32"/>
        </w:rPr>
        <w:t>人（服務對象</w:t>
      </w:r>
      <w:r w:rsidRPr="006F295F">
        <w:rPr>
          <w:rFonts w:ascii="標楷體" w:eastAsia="標楷體" w:hAnsi="標楷體" w:cs="標楷體"/>
          <w:sz w:val="32"/>
          <w:szCs w:val="32"/>
        </w:rPr>
        <w:t>316</w:t>
      </w:r>
      <w:r w:rsidRPr="006F295F">
        <w:rPr>
          <w:rFonts w:ascii="標楷體" w:eastAsia="標楷體" w:hAnsi="標楷體" w:cs="標楷體" w:hint="eastAsia"/>
          <w:sz w:val="32"/>
          <w:szCs w:val="32"/>
        </w:rPr>
        <w:t>人次、家屬</w:t>
      </w:r>
      <w:r w:rsidRPr="006F295F">
        <w:rPr>
          <w:rFonts w:ascii="標楷體" w:eastAsia="標楷體" w:hAnsi="標楷體" w:cs="標楷體"/>
          <w:sz w:val="32"/>
          <w:szCs w:val="32"/>
        </w:rPr>
        <w:t>64</w:t>
      </w:r>
      <w:r w:rsidRPr="006F295F">
        <w:rPr>
          <w:rFonts w:ascii="標楷體" w:eastAsia="標楷體" w:hAnsi="標楷體" w:cs="標楷體" w:hint="eastAsia"/>
          <w:sz w:val="32"/>
          <w:szCs w:val="32"/>
        </w:rPr>
        <w:t>人次、工作人員</w:t>
      </w:r>
      <w:r w:rsidRPr="006F295F">
        <w:rPr>
          <w:rFonts w:ascii="標楷體" w:eastAsia="標楷體" w:hAnsi="標楷體" w:cs="標楷體"/>
          <w:sz w:val="32"/>
          <w:szCs w:val="32"/>
        </w:rPr>
        <w:t>106</w:t>
      </w:r>
      <w:r w:rsidRPr="006F295F">
        <w:rPr>
          <w:rFonts w:ascii="標楷體" w:eastAsia="標楷體" w:hAnsi="標楷體" w:cs="標楷體" w:hint="eastAsia"/>
          <w:sz w:val="32"/>
          <w:szCs w:val="32"/>
        </w:rPr>
        <w:t>人次，友院服務對象</w:t>
      </w:r>
      <w:r w:rsidRPr="006F295F">
        <w:rPr>
          <w:rFonts w:ascii="標楷體" w:eastAsia="標楷體" w:hAnsi="標楷體" w:cs="標楷體"/>
          <w:sz w:val="32"/>
          <w:szCs w:val="32"/>
        </w:rPr>
        <w:t>8</w:t>
      </w:r>
      <w:r w:rsidRPr="006F295F">
        <w:rPr>
          <w:rFonts w:ascii="標楷體" w:eastAsia="標楷體" w:hAnsi="標楷體" w:cs="標楷體" w:hint="eastAsia"/>
          <w:sz w:val="32"/>
          <w:szCs w:val="32"/>
        </w:rPr>
        <w:t>人次）分</w:t>
      </w:r>
      <w:r w:rsidRPr="006F295F">
        <w:rPr>
          <w:rFonts w:ascii="標楷體" w:eastAsia="標楷體" w:hAnsi="標楷體" w:cs="標楷體"/>
          <w:sz w:val="32"/>
          <w:szCs w:val="32"/>
        </w:rPr>
        <w:t>3</w:t>
      </w:r>
      <w:r w:rsidRPr="006F295F">
        <w:rPr>
          <w:rFonts w:ascii="標楷體" w:eastAsia="標楷體" w:hAnsi="標楷體" w:cs="標楷體" w:hint="eastAsia"/>
          <w:sz w:val="32"/>
          <w:szCs w:val="32"/>
        </w:rPr>
        <w:t>梯次參與活動。</w:t>
      </w:r>
    </w:p>
    <w:p w:rsidR="0075144C" w:rsidRPr="006F295F" w:rsidRDefault="0075144C" w:rsidP="00CE018C">
      <w:pPr>
        <w:spacing w:beforeLines="50" w:line="480" w:lineRule="exact"/>
        <w:ind w:leftChars="108" w:left="31680" w:hangingChars="200" w:firstLine="31680"/>
        <w:jc w:val="both"/>
        <w:rPr>
          <w:rFonts w:ascii="標楷體" w:eastAsia="標楷體" w:hAnsi="標楷體"/>
          <w:sz w:val="32"/>
          <w:szCs w:val="32"/>
        </w:rPr>
      </w:pPr>
      <w:r w:rsidRPr="006F295F">
        <w:rPr>
          <w:rFonts w:ascii="標楷體" w:eastAsia="標楷體" w:hAnsi="標楷體" w:cs="標楷體" w:hint="eastAsia"/>
          <w:sz w:val="32"/>
          <w:szCs w:val="32"/>
        </w:rPr>
        <w:t>決定：</w:t>
      </w: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Pr="009930D3"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spacing w:line="480" w:lineRule="exact"/>
        <w:ind w:leftChars="134" w:left="31680" w:hangingChars="100" w:firstLine="31680"/>
        <w:jc w:val="both"/>
        <w:rPr>
          <w:rFonts w:ascii="標楷體" w:eastAsia="標楷體" w:hAnsi="標楷體"/>
          <w:sz w:val="32"/>
          <w:szCs w:val="32"/>
        </w:rPr>
      </w:pPr>
    </w:p>
    <w:p w:rsidR="0075144C" w:rsidRDefault="0075144C" w:rsidP="00CE018C">
      <w:pPr>
        <w:widowControl/>
        <w:ind w:left="31680" w:hangingChars="300" w:firstLine="31680"/>
        <w:rPr>
          <w:rFonts w:ascii="標楷體" w:eastAsia="標楷體" w:hAnsi="標楷體"/>
          <w:sz w:val="32"/>
          <w:szCs w:val="32"/>
        </w:rPr>
      </w:pPr>
      <w:r>
        <w:rPr>
          <w:rFonts w:ascii="標楷體" w:eastAsia="標楷體" w:hAnsi="標楷體" w:cs="標楷體" w:hint="eastAsia"/>
          <w:sz w:val="32"/>
          <w:szCs w:val="32"/>
        </w:rPr>
        <w:t>附件三</w:t>
      </w:r>
    </w:p>
    <w:p w:rsidR="0075144C" w:rsidRDefault="0075144C" w:rsidP="00CE018C">
      <w:pPr>
        <w:widowControl/>
        <w:ind w:left="31680" w:hangingChars="300" w:firstLine="31680"/>
        <w:rPr>
          <w:rFonts w:ascii="標楷體" w:eastAsia="標楷體" w:hAnsi="標楷體"/>
          <w:sz w:val="32"/>
          <w:szCs w:val="32"/>
        </w:rPr>
      </w:pPr>
      <w:r>
        <w:rPr>
          <w:rFonts w:ascii="標楷體" w:eastAsia="標楷體" w:hAnsi="標楷體" w:cs="標楷體" w:hint="eastAsia"/>
          <w:sz w:val="32"/>
          <w:szCs w:val="32"/>
        </w:rPr>
        <w:t>案由三：修正本院</w:t>
      </w:r>
      <w:r w:rsidRPr="00D2322C">
        <w:rPr>
          <w:rFonts w:ascii="標楷體" w:eastAsia="標楷體" w:hAnsi="標楷體" w:cs="標楷體" w:hint="eastAsia"/>
          <w:sz w:val="32"/>
          <w:szCs w:val="32"/>
        </w:rPr>
        <w:t>服務對象家長委員會設置要點案</w:t>
      </w:r>
      <w:r>
        <w:rPr>
          <w:rFonts w:ascii="標楷體" w:eastAsia="標楷體" w:hAnsi="標楷體" w:cs="標楷體" w:hint="eastAsia"/>
          <w:sz w:val="32"/>
          <w:szCs w:val="32"/>
        </w:rPr>
        <w:t>，報請</w:t>
      </w:r>
      <w:r>
        <w:rPr>
          <w:rFonts w:ascii="標楷體" w:eastAsia="標楷體" w:hAnsi="標楷體" w:cs="標楷體"/>
          <w:sz w:val="32"/>
          <w:szCs w:val="32"/>
        </w:rPr>
        <w:t xml:space="preserve">  </w:t>
      </w:r>
      <w:r>
        <w:rPr>
          <w:rFonts w:ascii="標楷體" w:eastAsia="標楷體" w:hAnsi="標楷體" w:cs="標楷體" w:hint="eastAsia"/>
          <w:sz w:val="32"/>
          <w:szCs w:val="32"/>
        </w:rPr>
        <w:t>公鑒。</w:t>
      </w:r>
    </w:p>
    <w:p w:rsidR="0075144C" w:rsidRPr="00D2322C" w:rsidRDefault="0075144C" w:rsidP="00CE018C">
      <w:pPr>
        <w:widowControl/>
        <w:ind w:left="31680" w:hangingChars="300" w:firstLine="31680"/>
        <w:rPr>
          <w:rFonts w:ascii="標楷體" w:eastAsia="標楷體" w:hAnsi="標楷體"/>
          <w:sz w:val="32"/>
          <w:szCs w:val="32"/>
        </w:rPr>
      </w:pPr>
      <w:r>
        <w:rPr>
          <w:rFonts w:ascii="標楷體" w:eastAsia="標楷體" w:hAnsi="標楷體" w:cs="標楷體" w:hint="eastAsia"/>
          <w:sz w:val="32"/>
          <w:szCs w:val="32"/>
        </w:rPr>
        <w:t>報告科室：社會工作科</w:t>
      </w:r>
    </w:p>
    <w:p w:rsidR="0075144C" w:rsidRDefault="0075144C" w:rsidP="00CE018C">
      <w:pPr>
        <w:widowControl/>
        <w:ind w:left="31680" w:hangingChars="300" w:firstLine="31680"/>
        <w:rPr>
          <w:rFonts w:ascii="標楷體" w:eastAsia="標楷體" w:hAnsi="標楷體"/>
          <w:sz w:val="32"/>
          <w:szCs w:val="32"/>
        </w:rPr>
      </w:pPr>
      <w:r>
        <w:rPr>
          <w:rFonts w:ascii="標楷體" w:eastAsia="標楷體" w:hAnsi="標楷體" w:cs="標楷體" w:hint="eastAsia"/>
          <w:sz w:val="32"/>
          <w:szCs w:val="32"/>
        </w:rPr>
        <w:t>說明：</w:t>
      </w:r>
    </w:p>
    <w:p w:rsidR="0075144C" w:rsidRDefault="0075144C" w:rsidP="00036371">
      <w:pPr>
        <w:widowControl/>
        <w:numPr>
          <w:ilvl w:val="0"/>
          <w:numId w:val="34"/>
        </w:numPr>
        <w:rPr>
          <w:rFonts w:ascii="標楷體" w:eastAsia="標楷體" w:hAnsi="標楷體"/>
          <w:sz w:val="32"/>
          <w:szCs w:val="32"/>
        </w:rPr>
      </w:pPr>
      <w:r>
        <w:rPr>
          <w:rFonts w:ascii="標楷體" w:eastAsia="標楷體" w:hAnsi="標楷體" w:cs="標楷體" w:hint="eastAsia"/>
          <w:sz w:val="32"/>
          <w:szCs w:val="32"/>
        </w:rPr>
        <w:t>因應本院於本</w:t>
      </w:r>
      <w:r>
        <w:rPr>
          <w:rFonts w:ascii="標楷體" w:eastAsia="標楷體" w:hAnsi="標楷體" w:cs="標楷體"/>
          <w:sz w:val="32"/>
          <w:szCs w:val="32"/>
        </w:rPr>
        <w:t>(102)</w:t>
      </w:r>
      <w:r>
        <w:rPr>
          <w:rFonts w:ascii="標楷體" w:eastAsia="標楷體" w:hAnsi="標楷體" w:cs="標楷體" w:hint="eastAsia"/>
          <w:sz w:val="32"/>
          <w:szCs w:val="32"/>
        </w:rPr>
        <w:t>年</w:t>
      </w:r>
      <w:r>
        <w:rPr>
          <w:rFonts w:ascii="標楷體" w:eastAsia="標楷體" w:hAnsi="標楷體" w:cs="標楷體"/>
          <w:sz w:val="32"/>
          <w:szCs w:val="32"/>
        </w:rPr>
        <w:t>7</w:t>
      </w:r>
      <w:r>
        <w:rPr>
          <w:rFonts w:ascii="標楷體" w:eastAsia="標楷體" w:hAnsi="標楷體" w:cs="標楷體" w:hint="eastAsia"/>
          <w:sz w:val="32"/>
          <w:szCs w:val="32"/>
        </w:rPr>
        <w:t>月</w:t>
      </w:r>
      <w:r>
        <w:rPr>
          <w:rFonts w:ascii="標楷體" w:eastAsia="標楷體" w:hAnsi="標楷體" w:cs="標楷體"/>
          <w:sz w:val="32"/>
          <w:szCs w:val="32"/>
        </w:rPr>
        <w:t>23</w:t>
      </w:r>
      <w:r>
        <w:rPr>
          <w:rFonts w:ascii="標楷體" w:eastAsia="標楷體" w:hAnsi="標楷體" w:cs="標楷體" w:hint="eastAsia"/>
          <w:sz w:val="32"/>
          <w:szCs w:val="32"/>
        </w:rPr>
        <w:t>日改隸衛生福利部，爰配合修正要點名稱併同修正要點內容，修正規定對照表如下表。</w:t>
      </w:r>
    </w:p>
    <w:p w:rsidR="0075144C" w:rsidRDefault="0075144C" w:rsidP="00036371">
      <w:pPr>
        <w:widowControl/>
        <w:numPr>
          <w:ilvl w:val="0"/>
          <w:numId w:val="34"/>
        </w:numPr>
        <w:rPr>
          <w:rFonts w:ascii="標楷體" w:eastAsia="標楷體" w:hAnsi="標楷體"/>
          <w:sz w:val="32"/>
          <w:szCs w:val="32"/>
        </w:rPr>
      </w:pPr>
      <w:r>
        <w:rPr>
          <w:rFonts w:ascii="標楷體" w:eastAsia="標楷體" w:hAnsi="標楷體" w:cs="標楷體" w:hint="eastAsia"/>
          <w:sz w:val="32"/>
          <w:szCs w:val="32"/>
        </w:rPr>
        <w:t>本案業於本</w:t>
      </w:r>
      <w:r>
        <w:rPr>
          <w:rFonts w:ascii="標楷體" w:eastAsia="標楷體" w:hAnsi="標楷體" w:cs="標楷體"/>
          <w:sz w:val="32"/>
          <w:szCs w:val="32"/>
        </w:rPr>
        <w:t>(102)</w:t>
      </w:r>
      <w:r>
        <w:rPr>
          <w:rFonts w:ascii="標楷體" w:eastAsia="標楷體" w:hAnsi="標楷體" w:cs="標楷體" w:hint="eastAsia"/>
          <w:sz w:val="32"/>
          <w:szCs w:val="32"/>
        </w:rPr>
        <w:t>年</w:t>
      </w:r>
      <w:r>
        <w:rPr>
          <w:rFonts w:ascii="標楷體" w:eastAsia="標楷體" w:hAnsi="標楷體" w:cs="標楷體"/>
          <w:sz w:val="32"/>
          <w:szCs w:val="32"/>
        </w:rPr>
        <w:t>10</w:t>
      </w:r>
      <w:r>
        <w:rPr>
          <w:rFonts w:ascii="標楷體" w:eastAsia="標楷體" w:hAnsi="標楷體" w:cs="標楷體" w:hint="eastAsia"/>
          <w:sz w:val="32"/>
          <w:szCs w:val="32"/>
        </w:rPr>
        <w:t>月</w:t>
      </w:r>
      <w:r>
        <w:rPr>
          <w:rFonts w:ascii="標楷體" w:eastAsia="標楷體" w:hAnsi="標楷體" w:cs="標楷體"/>
          <w:sz w:val="32"/>
          <w:szCs w:val="32"/>
        </w:rPr>
        <w:t>22</w:t>
      </w:r>
      <w:r>
        <w:rPr>
          <w:rFonts w:ascii="標楷體" w:eastAsia="標楷體" w:hAnsi="標楷體" w:cs="標楷體" w:hint="eastAsia"/>
          <w:sz w:val="32"/>
          <w:szCs w:val="32"/>
        </w:rPr>
        <w:t>日簽奉核定在案</w:t>
      </w:r>
    </w:p>
    <w:p w:rsidR="0075144C" w:rsidRPr="00430A5B" w:rsidRDefault="0075144C" w:rsidP="00E85A7F">
      <w:pPr>
        <w:jc w:val="center"/>
        <w:rPr>
          <w:rFonts w:ascii="標楷體" w:eastAsia="標楷體" w:hAnsi="標楷體"/>
          <w:sz w:val="28"/>
          <w:szCs w:val="28"/>
        </w:rPr>
      </w:pPr>
      <w:r w:rsidRPr="00430A5B">
        <w:rPr>
          <w:rFonts w:ascii="標楷體" w:eastAsia="標楷體" w:hAnsi="標楷體" w:cs="標楷體" w:hint="eastAsia"/>
          <w:sz w:val="32"/>
          <w:szCs w:val="32"/>
        </w:rPr>
        <w:t>內政部雲林教養院服務對象家長委員會設置要點</w:t>
      </w:r>
      <w:r w:rsidRPr="00430A5B">
        <w:rPr>
          <w:rFonts w:ascii="標楷體" w:eastAsia="標楷體" w:hAnsi="標楷體" w:cs="標楷體" w:hint="eastAsia"/>
          <w:sz w:val="28"/>
          <w:szCs w:val="28"/>
        </w:rPr>
        <w:t>修正規定對照表</w:t>
      </w:r>
    </w:p>
    <w:p w:rsidR="0075144C" w:rsidRPr="00665A15" w:rsidRDefault="0075144C" w:rsidP="00E85A7F">
      <w:pPr>
        <w:jc w:val="center"/>
        <w:rPr>
          <w:rFonts w:ascii="標楷體" w:eastAsia="標楷體" w:hAnsi="標楷體"/>
          <w:sz w:val="20"/>
          <w:szCs w:val="20"/>
        </w:rPr>
      </w:pPr>
      <w:r>
        <w:rPr>
          <w:rFonts w:ascii="標楷體" w:eastAsia="標楷體" w:hAnsi="標楷體" w:cs="標楷體"/>
          <w:b/>
          <w:bCs/>
          <w:sz w:val="28"/>
          <w:szCs w:val="28"/>
        </w:rPr>
        <w:t xml:space="preserve">                                                    </w:t>
      </w:r>
      <w:r>
        <w:rPr>
          <w:rFonts w:ascii="標楷體" w:eastAsia="標楷體" w:hAnsi="標楷體" w:cs="標楷體"/>
          <w:sz w:val="20"/>
          <w:szCs w:val="20"/>
        </w:rPr>
        <w:t>1021022</w:t>
      </w:r>
    </w:p>
    <w:tbl>
      <w:tblPr>
        <w:tblW w:w="99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300"/>
        <w:gridCol w:w="3300"/>
        <w:gridCol w:w="3300"/>
      </w:tblGrid>
      <w:tr w:rsidR="0075144C" w:rsidRPr="00B97A72">
        <w:trPr>
          <w:trHeight w:val="360"/>
        </w:trPr>
        <w:tc>
          <w:tcPr>
            <w:tcW w:w="3300" w:type="dxa"/>
          </w:tcPr>
          <w:p w:rsidR="0075144C" w:rsidRPr="00B97A72" w:rsidRDefault="0075144C" w:rsidP="0075144C">
            <w:pPr>
              <w:spacing w:line="480" w:lineRule="exact"/>
              <w:ind w:leftChars="64" w:left="31680" w:hangingChars="224" w:firstLine="31680"/>
              <w:jc w:val="center"/>
              <w:rPr>
                <w:rFonts w:ascii="標楷體" w:eastAsia="標楷體" w:hAnsi="標楷體"/>
                <w:sz w:val="28"/>
                <w:szCs w:val="28"/>
              </w:rPr>
            </w:pPr>
            <w:r w:rsidRPr="00B97A72">
              <w:rPr>
                <w:rFonts w:ascii="標楷體" w:eastAsia="標楷體" w:hAnsi="標楷體" w:cs="標楷體" w:hint="eastAsia"/>
                <w:sz w:val="28"/>
                <w:szCs w:val="28"/>
              </w:rPr>
              <w:t>修正名稱</w:t>
            </w:r>
          </w:p>
        </w:tc>
        <w:tc>
          <w:tcPr>
            <w:tcW w:w="3300" w:type="dxa"/>
          </w:tcPr>
          <w:p w:rsidR="0075144C" w:rsidRPr="00B97A72" w:rsidRDefault="0075144C" w:rsidP="0075144C">
            <w:pPr>
              <w:spacing w:line="480" w:lineRule="exact"/>
              <w:ind w:leftChars="39" w:left="31680" w:hangingChars="249" w:firstLine="31680"/>
              <w:jc w:val="center"/>
              <w:rPr>
                <w:rFonts w:ascii="標楷體" w:eastAsia="標楷體" w:hAnsi="標楷體"/>
                <w:sz w:val="28"/>
                <w:szCs w:val="28"/>
              </w:rPr>
            </w:pPr>
            <w:r w:rsidRPr="00B97A72">
              <w:rPr>
                <w:rFonts w:ascii="標楷體" w:eastAsia="標楷體" w:hAnsi="標楷體" w:cs="標楷體" w:hint="eastAsia"/>
                <w:sz w:val="28"/>
                <w:szCs w:val="28"/>
              </w:rPr>
              <w:t>現行名稱</w:t>
            </w:r>
          </w:p>
        </w:tc>
        <w:tc>
          <w:tcPr>
            <w:tcW w:w="3300" w:type="dxa"/>
          </w:tcPr>
          <w:p w:rsidR="0075144C" w:rsidRPr="00B97A72" w:rsidRDefault="0075144C" w:rsidP="00C30016">
            <w:pPr>
              <w:spacing w:line="480" w:lineRule="exact"/>
              <w:jc w:val="center"/>
              <w:rPr>
                <w:rFonts w:ascii="標楷體" w:eastAsia="標楷體" w:hAnsi="標楷體"/>
                <w:sz w:val="28"/>
                <w:szCs w:val="28"/>
              </w:rPr>
            </w:pPr>
            <w:r w:rsidRPr="00B97A72">
              <w:rPr>
                <w:rFonts w:ascii="標楷體" w:eastAsia="標楷體" w:hAnsi="標楷體" w:cs="標楷體" w:hint="eastAsia"/>
                <w:sz w:val="28"/>
                <w:szCs w:val="28"/>
              </w:rPr>
              <w:t>說明</w:t>
            </w:r>
          </w:p>
        </w:tc>
      </w:tr>
      <w:tr w:rsidR="0075144C" w:rsidRPr="00B97A72">
        <w:trPr>
          <w:trHeight w:val="360"/>
        </w:trPr>
        <w:tc>
          <w:tcPr>
            <w:tcW w:w="3300" w:type="dxa"/>
          </w:tcPr>
          <w:p w:rsidR="0075144C" w:rsidRPr="00F05ACC" w:rsidRDefault="0075144C" w:rsidP="0075144C">
            <w:pPr>
              <w:spacing w:line="480" w:lineRule="exact"/>
              <w:ind w:leftChars="12" w:left="31680"/>
              <w:rPr>
                <w:rFonts w:ascii="標楷體" w:eastAsia="標楷體" w:hAnsi="標楷體"/>
                <w:sz w:val="28"/>
                <w:szCs w:val="28"/>
              </w:rPr>
            </w:pPr>
            <w:r w:rsidRPr="00F05ACC">
              <w:rPr>
                <w:rFonts w:ascii="標楷體" w:eastAsia="標楷體" w:hAnsi="標楷體" w:cs="標楷體" w:hint="eastAsia"/>
                <w:sz w:val="28"/>
                <w:szCs w:val="28"/>
                <w:u w:val="single"/>
              </w:rPr>
              <w:t>衛生福利</w:t>
            </w:r>
            <w:r w:rsidRPr="00F05ACC">
              <w:rPr>
                <w:rFonts w:ascii="標楷體" w:eastAsia="標楷體" w:hAnsi="標楷體" w:cs="標楷體" w:hint="eastAsia"/>
                <w:sz w:val="28"/>
                <w:szCs w:val="28"/>
              </w:rPr>
              <w:t>部雲林教養院服務對象家長會設置要點</w:t>
            </w:r>
          </w:p>
        </w:tc>
        <w:tc>
          <w:tcPr>
            <w:tcW w:w="3300" w:type="dxa"/>
          </w:tcPr>
          <w:p w:rsidR="0075144C" w:rsidRPr="00F05ACC" w:rsidRDefault="0075144C" w:rsidP="0075144C">
            <w:pPr>
              <w:spacing w:line="480" w:lineRule="exact"/>
              <w:ind w:leftChars="4" w:left="31680"/>
              <w:rPr>
                <w:rFonts w:ascii="標楷體" w:eastAsia="標楷體" w:hAnsi="標楷體"/>
                <w:sz w:val="28"/>
                <w:szCs w:val="28"/>
              </w:rPr>
            </w:pPr>
            <w:r>
              <w:rPr>
                <w:rFonts w:ascii="標楷體" w:eastAsia="標楷體" w:hAnsi="標楷體" w:cs="標楷體" w:hint="eastAsia"/>
                <w:sz w:val="28"/>
                <w:szCs w:val="28"/>
                <w:u w:val="single"/>
              </w:rPr>
              <w:t>內政</w:t>
            </w:r>
            <w:r w:rsidRPr="00F05ACC">
              <w:rPr>
                <w:rFonts w:ascii="標楷體" w:eastAsia="標楷體" w:hAnsi="標楷體" w:cs="標楷體" w:hint="eastAsia"/>
                <w:sz w:val="28"/>
                <w:szCs w:val="28"/>
              </w:rPr>
              <w:t>部雲林教養院服務對象家長</w:t>
            </w:r>
            <w:r w:rsidRPr="00F05ACC">
              <w:rPr>
                <w:rFonts w:ascii="標楷體" w:eastAsia="標楷體" w:hAnsi="標楷體" w:cs="標楷體" w:hint="eastAsia"/>
                <w:sz w:val="28"/>
                <w:szCs w:val="28"/>
                <w:u w:val="single"/>
              </w:rPr>
              <w:t>委員</w:t>
            </w:r>
            <w:r w:rsidRPr="00F05ACC">
              <w:rPr>
                <w:rFonts w:ascii="標楷體" w:eastAsia="標楷體" w:hAnsi="標楷體" w:cs="標楷體" w:hint="eastAsia"/>
                <w:sz w:val="28"/>
                <w:szCs w:val="28"/>
              </w:rPr>
              <w:t>會設置要點</w:t>
            </w:r>
          </w:p>
        </w:tc>
        <w:tc>
          <w:tcPr>
            <w:tcW w:w="3300" w:type="dxa"/>
          </w:tcPr>
          <w:p w:rsidR="0075144C" w:rsidRPr="00B97A72"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為配合本院改隸衛生福利部</w:t>
            </w:r>
            <w:r>
              <w:rPr>
                <w:rFonts w:ascii="標楷體" w:eastAsia="標楷體" w:hAnsi="標楷體" w:cs="標楷體" w:hint="eastAsia"/>
                <w:sz w:val="28"/>
                <w:szCs w:val="28"/>
              </w:rPr>
              <w:t>另因服務對象家長會議成員組織</w:t>
            </w:r>
            <w:r w:rsidRPr="00B97A72">
              <w:rPr>
                <w:rFonts w:ascii="標楷體" w:eastAsia="標楷體" w:hAnsi="標楷體" w:cs="標楷體" w:hint="eastAsia"/>
                <w:sz w:val="28"/>
                <w:szCs w:val="28"/>
              </w:rPr>
              <w:t>非</w:t>
            </w:r>
            <w:r>
              <w:rPr>
                <w:rFonts w:ascii="標楷體" w:eastAsia="標楷體" w:hAnsi="標楷體" w:cs="標楷體" w:hint="eastAsia"/>
                <w:sz w:val="28"/>
                <w:szCs w:val="28"/>
              </w:rPr>
              <w:t>屬</w:t>
            </w:r>
            <w:r w:rsidRPr="00B97A72">
              <w:rPr>
                <w:rFonts w:ascii="標楷體" w:eastAsia="標楷體" w:hAnsi="標楷體" w:cs="標楷體" w:hint="eastAsia"/>
                <w:sz w:val="28"/>
                <w:szCs w:val="28"/>
              </w:rPr>
              <w:t>正式編制，爰修正本要點名稱。</w:t>
            </w:r>
          </w:p>
        </w:tc>
      </w:tr>
      <w:tr w:rsidR="0075144C" w:rsidRPr="00B97A72">
        <w:trPr>
          <w:trHeight w:val="360"/>
        </w:trPr>
        <w:tc>
          <w:tcPr>
            <w:tcW w:w="3300" w:type="dxa"/>
          </w:tcPr>
          <w:p w:rsidR="0075144C" w:rsidRPr="00B97A72" w:rsidRDefault="0075144C" w:rsidP="0075144C">
            <w:pPr>
              <w:spacing w:line="480" w:lineRule="exact"/>
              <w:ind w:leftChars="64" w:left="31680" w:hangingChars="224" w:firstLine="31680"/>
              <w:jc w:val="center"/>
              <w:rPr>
                <w:rFonts w:ascii="標楷體" w:eastAsia="標楷體" w:hAnsi="標楷體"/>
                <w:sz w:val="28"/>
                <w:szCs w:val="28"/>
              </w:rPr>
            </w:pPr>
            <w:r w:rsidRPr="00B97A72">
              <w:rPr>
                <w:rFonts w:ascii="標楷體" w:eastAsia="標楷體" w:hAnsi="標楷體" w:cs="標楷體" w:hint="eastAsia"/>
                <w:sz w:val="28"/>
                <w:szCs w:val="28"/>
              </w:rPr>
              <w:t>修正規定</w:t>
            </w:r>
          </w:p>
        </w:tc>
        <w:tc>
          <w:tcPr>
            <w:tcW w:w="3300" w:type="dxa"/>
          </w:tcPr>
          <w:p w:rsidR="0075144C" w:rsidRPr="00B97A72" w:rsidRDefault="0075144C" w:rsidP="0075144C">
            <w:pPr>
              <w:spacing w:line="480" w:lineRule="exact"/>
              <w:ind w:leftChars="39" w:left="31680" w:hangingChars="249" w:firstLine="31680"/>
              <w:jc w:val="center"/>
              <w:rPr>
                <w:rFonts w:ascii="標楷體" w:eastAsia="標楷體" w:hAnsi="標楷體"/>
                <w:sz w:val="28"/>
                <w:szCs w:val="28"/>
              </w:rPr>
            </w:pPr>
            <w:r w:rsidRPr="00B97A72">
              <w:rPr>
                <w:rFonts w:ascii="標楷體" w:eastAsia="標楷體" w:hAnsi="標楷體" w:cs="標楷體" w:hint="eastAsia"/>
                <w:sz w:val="28"/>
                <w:szCs w:val="28"/>
              </w:rPr>
              <w:t>現行規定</w:t>
            </w:r>
          </w:p>
        </w:tc>
        <w:tc>
          <w:tcPr>
            <w:tcW w:w="3300" w:type="dxa"/>
          </w:tcPr>
          <w:p w:rsidR="0075144C" w:rsidRPr="00B97A72" w:rsidRDefault="0075144C" w:rsidP="00C30016">
            <w:pPr>
              <w:spacing w:line="480" w:lineRule="exact"/>
              <w:jc w:val="center"/>
              <w:rPr>
                <w:rFonts w:ascii="標楷體" w:eastAsia="標楷體" w:hAnsi="標楷體"/>
                <w:sz w:val="28"/>
                <w:szCs w:val="28"/>
              </w:rPr>
            </w:pPr>
            <w:r w:rsidRPr="00B97A72">
              <w:rPr>
                <w:rFonts w:ascii="標楷體" w:eastAsia="標楷體" w:hAnsi="標楷體" w:cs="標楷體" w:hint="eastAsia"/>
                <w:sz w:val="28"/>
                <w:szCs w:val="28"/>
              </w:rPr>
              <w:t>說明</w:t>
            </w:r>
          </w:p>
        </w:tc>
      </w:tr>
      <w:tr w:rsidR="0075144C" w:rsidRPr="00B97A72">
        <w:trPr>
          <w:trHeight w:val="1475"/>
        </w:trPr>
        <w:tc>
          <w:tcPr>
            <w:tcW w:w="3300" w:type="dxa"/>
          </w:tcPr>
          <w:p w:rsidR="0075144C" w:rsidRPr="00010BEC" w:rsidRDefault="0075144C" w:rsidP="0075144C">
            <w:pPr>
              <w:pStyle w:val="BodyTextIndent"/>
              <w:spacing w:line="480" w:lineRule="exact"/>
              <w:ind w:leftChars="0" w:left="31680" w:hangingChars="167" w:firstLine="31680"/>
              <w:rPr>
                <w:rFonts w:ascii="標楷體" w:eastAsia="標楷體" w:hAnsi="標楷體"/>
                <w:sz w:val="28"/>
                <w:szCs w:val="28"/>
              </w:rPr>
            </w:pPr>
            <w:r>
              <w:rPr>
                <w:rFonts w:ascii="標楷體" w:eastAsia="標楷體" w:hAnsi="標楷體" w:cs="標楷體" w:hint="eastAsia"/>
                <w:sz w:val="28"/>
                <w:szCs w:val="28"/>
              </w:rPr>
              <w:t>一、</w:t>
            </w:r>
            <w:r w:rsidRPr="00010BEC">
              <w:rPr>
                <w:rFonts w:ascii="標楷體" w:eastAsia="標楷體" w:hAnsi="標楷體" w:cs="標楷體" w:hint="eastAsia"/>
                <w:sz w:val="28"/>
                <w:szCs w:val="28"/>
              </w:rPr>
              <w:t>為促進服務對象家長履行親職責任，並增加與</w:t>
            </w:r>
            <w:r w:rsidRPr="00010BEC">
              <w:rPr>
                <w:rFonts w:ascii="標楷體" w:eastAsia="標楷體" w:hAnsi="標楷體" w:cs="標楷體" w:hint="eastAsia"/>
                <w:sz w:val="28"/>
                <w:szCs w:val="28"/>
                <w:u w:val="single"/>
              </w:rPr>
              <w:t>衛生福利</w:t>
            </w:r>
            <w:r w:rsidRPr="00010BEC">
              <w:rPr>
                <w:rFonts w:ascii="標楷體" w:eastAsia="標楷體" w:hAnsi="標楷體" w:cs="標楷體" w:hint="eastAsia"/>
                <w:sz w:val="28"/>
                <w:szCs w:val="28"/>
              </w:rPr>
              <w:t>部雲林教養院</w:t>
            </w:r>
            <w:r w:rsidRPr="00010BEC">
              <w:rPr>
                <w:rFonts w:ascii="標楷體" w:eastAsia="標楷體" w:hAnsi="標楷體" w:cs="標楷體"/>
                <w:sz w:val="28"/>
                <w:szCs w:val="28"/>
              </w:rPr>
              <w:t>(</w:t>
            </w:r>
            <w:r w:rsidRPr="00010BEC">
              <w:rPr>
                <w:rFonts w:ascii="標楷體" w:eastAsia="標楷體" w:hAnsi="標楷體" w:cs="標楷體" w:hint="eastAsia"/>
                <w:sz w:val="28"/>
                <w:szCs w:val="28"/>
              </w:rPr>
              <w:t>以下簡稱院方</w:t>
            </w:r>
            <w:r w:rsidRPr="00010BEC">
              <w:rPr>
                <w:rFonts w:ascii="標楷體" w:eastAsia="標楷體" w:hAnsi="標楷體" w:cs="標楷體"/>
                <w:sz w:val="28"/>
                <w:szCs w:val="28"/>
              </w:rPr>
              <w:t>)</w:t>
            </w:r>
            <w:r w:rsidRPr="00010BEC">
              <w:rPr>
                <w:rFonts w:ascii="標楷體" w:eastAsia="標楷體" w:hAnsi="標楷體" w:cs="標楷體" w:hint="eastAsia"/>
                <w:sz w:val="28"/>
                <w:szCs w:val="28"/>
              </w:rPr>
              <w:t>溝通管道，提</w:t>
            </w:r>
            <w:r>
              <w:rPr>
                <w:rFonts w:ascii="標楷體" w:eastAsia="標楷體" w:hAnsi="標楷體" w:cs="標楷體" w:hint="eastAsia"/>
                <w:sz w:val="28"/>
                <w:szCs w:val="28"/>
              </w:rPr>
              <w:t>升</w:t>
            </w:r>
            <w:r w:rsidRPr="00010BEC">
              <w:rPr>
                <w:rFonts w:ascii="標楷體" w:eastAsia="標楷體" w:hAnsi="標楷體" w:cs="標楷體" w:hint="eastAsia"/>
                <w:sz w:val="28"/>
                <w:szCs w:val="28"/>
              </w:rPr>
              <w:t>服務對象教養服務品質，特訂定本要點。</w:t>
            </w:r>
          </w:p>
        </w:tc>
        <w:tc>
          <w:tcPr>
            <w:tcW w:w="3300" w:type="dxa"/>
          </w:tcPr>
          <w:p w:rsidR="0075144C" w:rsidRPr="00010BEC" w:rsidRDefault="0075144C" w:rsidP="0075144C">
            <w:pPr>
              <w:pStyle w:val="BodyTextIndent"/>
              <w:spacing w:line="480" w:lineRule="exact"/>
              <w:ind w:leftChars="0" w:left="31680" w:hangingChars="161" w:firstLine="31680"/>
              <w:rPr>
                <w:rFonts w:ascii="標楷體" w:eastAsia="標楷體" w:hAnsi="標楷體"/>
                <w:sz w:val="28"/>
                <w:szCs w:val="28"/>
              </w:rPr>
            </w:pPr>
            <w:r>
              <w:rPr>
                <w:rFonts w:ascii="標楷體" w:eastAsia="標楷體" w:hAnsi="標楷體" w:cs="標楷體" w:hint="eastAsia"/>
                <w:sz w:val="28"/>
                <w:szCs w:val="28"/>
              </w:rPr>
              <w:t>一、</w:t>
            </w:r>
            <w:r w:rsidRPr="00010BEC">
              <w:rPr>
                <w:rFonts w:ascii="標楷體" w:eastAsia="標楷體" w:hAnsi="標楷體" w:cs="標楷體" w:hint="eastAsia"/>
                <w:sz w:val="28"/>
                <w:szCs w:val="28"/>
              </w:rPr>
              <w:t>為促進服務對象家長履行親職責任，並增加與</w:t>
            </w:r>
            <w:r w:rsidRPr="00010BEC">
              <w:rPr>
                <w:rFonts w:ascii="標楷體" w:eastAsia="標楷體" w:hAnsi="標楷體" w:cs="標楷體" w:hint="eastAsia"/>
                <w:sz w:val="28"/>
                <w:szCs w:val="28"/>
                <w:u w:val="single"/>
              </w:rPr>
              <w:t>內政</w:t>
            </w:r>
            <w:r w:rsidRPr="00010BEC">
              <w:rPr>
                <w:rFonts w:ascii="標楷體" w:eastAsia="標楷體" w:hAnsi="標楷體" w:cs="標楷體" w:hint="eastAsia"/>
                <w:sz w:val="28"/>
                <w:szCs w:val="28"/>
              </w:rPr>
              <w:t>部雲林教養院</w:t>
            </w:r>
            <w:r w:rsidRPr="00010BEC">
              <w:rPr>
                <w:rFonts w:ascii="標楷體" w:eastAsia="標楷體" w:hAnsi="標楷體" w:cs="標楷體"/>
                <w:sz w:val="28"/>
                <w:szCs w:val="28"/>
              </w:rPr>
              <w:t>(</w:t>
            </w:r>
            <w:r w:rsidRPr="00010BEC">
              <w:rPr>
                <w:rFonts w:ascii="標楷體" w:eastAsia="標楷體" w:hAnsi="標楷體" w:cs="標楷體" w:hint="eastAsia"/>
                <w:sz w:val="28"/>
                <w:szCs w:val="28"/>
              </w:rPr>
              <w:t>以下簡稱院方</w:t>
            </w:r>
            <w:r w:rsidRPr="00010BEC">
              <w:rPr>
                <w:rFonts w:ascii="標楷體" w:eastAsia="標楷體" w:hAnsi="標楷體" w:cs="標楷體"/>
                <w:sz w:val="28"/>
                <w:szCs w:val="28"/>
              </w:rPr>
              <w:t>)</w:t>
            </w:r>
            <w:r w:rsidRPr="00010BEC">
              <w:rPr>
                <w:rFonts w:ascii="標楷體" w:eastAsia="標楷體" w:hAnsi="標楷體" w:cs="標楷體" w:hint="eastAsia"/>
                <w:sz w:val="28"/>
                <w:szCs w:val="28"/>
              </w:rPr>
              <w:t>溝通管道，提</w:t>
            </w:r>
            <w:r>
              <w:rPr>
                <w:rFonts w:ascii="標楷體" w:eastAsia="標楷體" w:hAnsi="標楷體" w:cs="標楷體" w:hint="eastAsia"/>
                <w:sz w:val="28"/>
                <w:szCs w:val="28"/>
              </w:rPr>
              <w:t>升</w:t>
            </w:r>
            <w:r w:rsidRPr="00010BEC">
              <w:rPr>
                <w:rFonts w:ascii="標楷體" w:eastAsia="標楷體" w:hAnsi="標楷體" w:cs="標楷體" w:hint="eastAsia"/>
                <w:sz w:val="28"/>
                <w:szCs w:val="28"/>
              </w:rPr>
              <w:t>服務對象教養服務品質，特訂定本要點。</w:t>
            </w:r>
          </w:p>
        </w:tc>
        <w:tc>
          <w:tcPr>
            <w:tcW w:w="3300" w:type="dxa"/>
          </w:tcPr>
          <w:p w:rsidR="0075144C" w:rsidRPr="00B97A72"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為配合本院改隸衛生福利部，爰修正本</w:t>
            </w:r>
            <w:r>
              <w:rPr>
                <w:rFonts w:ascii="標楷體" w:eastAsia="標楷體" w:hAnsi="標楷體" w:cs="標楷體" w:hint="eastAsia"/>
                <w:sz w:val="28"/>
                <w:szCs w:val="28"/>
              </w:rPr>
              <w:t>院名稱，並酌作文字修正</w:t>
            </w:r>
            <w:r w:rsidRPr="00B97A72">
              <w:rPr>
                <w:rFonts w:ascii="標楷體" w:eastAsia="標楷體" w:hAnsi="標楷體" w:cs="標楷體" w:hint="eastAsia"/>
                <w:sz w:val="28"/>
                <w:szCs w:val="28"/>
              </w:rPr>
              <w:t>。</w:t>
            </w:r>
          </w:p>
        </w:tc>
      </w:tr>
      <w:tr w:rsidR="0075144C" w:rsidRPr="00D226BC">
        <w:trPr>
          <w:trHeight w:val="2553"/>
        </w:trPr>
        <w:tc>
          <w:tcPr>
            <w:tcW w:w="3300" w:type="dxa"/>
          </w:tcPr>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二、服務對象家長會（以下簡稱本會）之任務如下：</w:t>
            </w:r>
          </w:p>
          <w:p w:rsidR="0075144C" w:rsidRPr="00D226BC" w:rsidRDefault="0075144C" w:rsidP="0075144C">
            <w:pPr>
              <w:spacing w:line="480" w:lineRule="exact"/>
              <w:ind w:left="31680" w:hangingChars="250" w:firstLine="31680"/>
              <w:rPr>
                <w:rFonts w:ascii="標楷體" w:eastAsia="標楷體" w:hAnsi="標楷體"/>
                <w:sz w:val="28"/>
                <w:szCs w:val="28"/>
              </w:rPr>
            </w:pPr>
            <w:r w:rsidRPr="00D226BC">
              <w:rPr>
                <w:rFonts w:ascii="標楷體" w:eastAsia="標楷體" w:hAnsi="標楷體" w:cs="標楷體" w:hint="eastAsia"/>
                <w:sz w:val="28"/>
                <w:szCs w:val="28"/>
              </w:rPr>
              <w:t>（一）參與建議服務對象居住與活動空間等之安排。</w:t>
            </w:r>
          </w:p>
          <w:p w:rsidR="0075144C" w:rsidRPr="00D226BC" w:rsidRDefault="0075144C" w:rsidP="0075144C">
            <w:pPr>
              <w:spacing w:line="480" w:lineRule="exact"/>
              <w:ind w:left="31680" w:hangingChars="247" w:firstLine="31680"/>
              <w:rPr>
                <w:rFonts w:ascii="標楷體" w:eastAsia="標楷體" w:hAnsi="標楷體"/>
                <w:sz w:val="28"/>
                <w:szCs w:val="28"/>
              </w:rPr>
            </w:pPr>
            <w:r w:rsidRPr="00D226BC">
              <w:rPr>
                <w:rFonts w:ascii="標楷體" w:eastAsia="標楷體" w:hAnsi="標楷體" w:cs="標楷體" w:hint="eastAsia"/>
                <w:sz w:val="28"/>
                <w:szCs w:val="28"/>
              </w:rPr>
              <w:t>（二）參與建議服務對象生活作息與伙食等安排。</w:t>
            </w:r>
          </w:p>
          <w:p w:rsidR="0075144C" w:rsidRPr="00D226BC" w:rsidRDefault="0075144C" w:rsidP="0075144C">
            <w:pPr>
              <w:spacing w:line="480" w:lineRule="exact"/>
              <w:ind w:left="31680" w:hangingChars="247" w:firstLine="31680"/>
              <w:rPr>
                <w:rFonts w:ascii="標楷體" w:eastAsia="標楷體" w:hAnsi="標楷體"/>
                <w:sz w:val="28"/>
                <w:szCs w:val="28"/>
              </w:rPr>
            </w:pPr>
            <w:r w:rsidRPr="00D226BC">
              <w:rPr>
                <w:rFonts w:ascii="標楷體" w:eastAsia="標楷體" w:hAnsi="標楷體" w:cs="標楷體" w:hint="eastAsia"/>
                <w:sz w:val="28"/>
                <w:szCs w:val="28"/>
              </w:rPr>
              <w:t>（三）鼓勵服務對象家長參與院方舉辦之親職講座、親子聯誼、團康休閒等活動。</w:t>
            </w:r>
          </w:p>
          <w:p w:rsidR="0075144C" w:rsidRPr="00D226BC" w:rsidRDefault="0075144C" w:rsidP="0075144C">
            <w:pPr>
              <w:spacing w:line="480" w:lineRule="exact"/>
              <w:ind w:left="31680" w:hangingChars="250" w:firstLine="31680"/>
              <w:rPr>
                <w:rFonts w:ascii="標楷體" w:eastAsia="標楷體" w:hAnsi="標楷體"/>
                <w:sz w:val="28"/>
                <w:szCs w:val="28"/>
              </w:rPr>
            </w:pPr>
            <w:r w:rsidRPr="00D226BC">
              <w:rPr>
                <w:rFonts w:ascii="標楷體" w:eastAsia="標楷體" w:hAnsi="標楷體" w:cs="標楷體" w:hint="eastAsia"/>
                <w:sz w:val="28"/>
                <w:szCs w:val="28"/>
              </w:rPr>
              <w:t>（四）增進服務對象家長彼此間相互支持及聯繫鼓勵。</w:t>
            </w:r>
          </w:p>
          <w:p w:rsidR="0075144C" w:rsidRPr="00D226BC" w:rsidRDefault="0075144C" w:rsidP="0075144C">
            <w:pPr>
              <w:spacing w:line="480" w:lineRule="exact"/>
              <w:ind w:left="31680" w:hangingChars="200" w:firstLine="31680"/>
              <w:rPr>
                <w:rFonts w:ascii="標楷體" w:eastAsia="標楷體" w:hAnsi="標楷體"/>
                <w:sz w:val="28"/>
                <w:szCs w:val="28"/>
              </w:rPr>
            </w:pPr>
            <w:r w:rsidRPr="00D226BC">
              <w:rPr>
                <w:rFonts w:ascii="標楷體" w:eastAsia="標楷體" w:hAnsi="標楷體" w:cs="標楷體" w:hint="eastAsia"/>
                <w:sz w:val="28"/>
                <w:szCs w:val="28"/>
              </w:rPr>
              <w:t>（五）參與院方相關教養訓練及活動，並提出適切建議。</w:t>
            </w:r>
          </w:p>
          <w:p w:rsidR="0075144C" w:rsidRPr="00EF2871" w:rsidRDefault="0075144C" w:rsidP="00C30016">
            <w:pPr>
              <w:spacing w:line="480" w:lineRule="exact"/>
              <w:rPr>
                <w:rFonts w:ascii="標楷體" w:eastAsia="標楷體" w:hAnsi="標楷體"/>
                <w:sz w:val="28"/>
                <w:szCs w:val="28"/>
              </w:rPr>
            </w:pPr>
          </w:p>
        </w:tc>
        <w:tc>
          <w:tcPr>
            <w:tcW w:w="3300" w:type="dxa"/>
          </w:tcPr>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二、服務對象家長</w:t>
            </w:r>
            <w:r w:rsidRPr="0003127E">
              <w:rPr>
                <w:rFonts w:ascii="標楷體" w:eastAsia="標楷體" w:hAnsi="標楷體" w:cs="標楷體" w:hint="eastAsia"/>
                <w:sz w:val="28"/>
                <w:szCs w:val="28"/>
                <w:u w:val="single"/>
              </w:rPr>
              <w:t>委員</w:t>
            </w:r>
            <w:r w:rsidRPr="00D226BC">
              <w:rPr>
                <w:rFonts w:ascii="標楷體" w:eastAsia="標楷體" w:hAnsi="標楷體" w:cs="標楷體" w:hint="eastAsia"/>
                <w:sz w:val="28"/>
                <w:szCs w:val="28"/>
              </w:rPr>
              <w:t>會（以下簡稱本會）之任務如下：</w:t>
            </w:r>
          </w:p>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（一）參與建議服務對象居住與活動空間等之安排。</w:t>
            </w:r>
          </w:p>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（二）參與建議服務對象生活作息與伙食等安排。</w:t>
            </w:r>
          </w:p>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（三）鼓勵服務對象家長參與院方舉辦之親職講座、親子聯誼、團康休閒等活動。</w:t>
            </w:r>
          </w:p>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（四）增進服務對象家長彼此間相互支持及聯繫鼓勵。</w:t>
            </w:r>
          </w:p>
          <w:p w:rsidR="0075144C" w:rsidRPr="00EF2871"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（五）參與院方相關教養訓練及活動，並提出適切建議。</w:t>
            </w:r>
          </w:p>
        </w:tc>
        <w:tc>
          <w:tcPr>
            <w:tcW w:w="3300" w:type="dxa"/>
          </w:tcPr>
          <w:p w:rsidR="0075144C" w:rsidRPr="00D226BC" w:rsidRDefault="0075144C" w:rsidP="00C30016">
            <w:pPr>
              <w:spacing w:line="480" w:lineRule="exact"/>
              <w:rPr>
                <w:rFonts w:ascii="標楷體" w:eastAsia="標楷體" w:hAnsi="標楷體"/>
                <w:sz w:val="28"/>
                <w:szCs w:val="28"/>
              </w:rPr>
            </w:pPr>
            <w:r>
              <w:rPr>
                <w:rFonts w:ascii="標楷體" w:eastAsia="標楷體" w:hAnsi="標楷體" w:cs="標楷體" w:hint="eastAsia"/>
                <w:sz w:val="28"/>
                <w:szCs w:val="28"/>
              </w:rPr>
              <w:t>配合本要點名稱修正，爰併同修正本會名稱。</w:t>
            </w:r>
          </w:p>
        </w:tc>
      </w:tr>
      <w:tr w:rsidR="0075144C" w:rsidRPr="00D226BC">
        <w:trPr>
          <w:trHeight w:val="2553"/>
        </w:trPr>
        <w:tc>
          <w:tcPr>
            <w:tcW w:w="3300" w:type="dxa"/>
          </w:tcPr>
          <w:p w:rsidR="0075144C" w:rsidRPr="00EF2871"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三、</w:t>
            </w:r>
            <w:r>
              <w:rPr>
                <w:rFonts w:ascii="標楷體" w:eastAsia="標楷體" w:hAnsi="標楷體" w:cs="標楷體" w:hint="eastAsia"/>
                <w:sz w:val="28"/>
                <w:szCs w:val="28"/>
              </w:rPr>
              <w:t>本</w:t>
            </w:r>
            <w:r w:rsidRPr="00D226BC">
              <w:rPr>
                <w:rFonts w:ascii="標楷體" w:eastAsia="標楷體" w:hAnsi="標楷體" w:cs="標楷體" w:hint="eastAsia"/>
                <w:sz w:val="28"/>
                <w:szCs w:val="28"/>
              </w:rPr>
              <w:t>會置委員九人，候補委員三人，由服務對象家長選任之，置常務委員三人，由委員互選之，並由委員就常務委員中推選一人為主任委員。</w:t>
            </w:r>
          </w:p>
        </w:tc>
        <w:tc>
          <w:tcPr>
            <w:tcW w:w="3300" w:type="dxa"/>
          </w:tcPr>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三、委員會置委員九人，候補委員三人，由服務對象家長選任之，置常務委員三人，由委員互選之，並由委員就常務委員中推選一人為主任委員。</w:t>
            </w:r>
          </w:p>
          <w:p w:rsidR="0075144C" w:rsidRPr="00EF2871" w:rsidRDefault="0075144C" w:rsidP="00C30016">
            <w:pPr>
              <w:spacing w:line="480" w:lineRule="exact"/>
              <w:rPr>
                <w:rFonts w:ascii="標楷體" w:eastAsia="標楷體" w:hAnsi="標楷體"/>
                <w:sz w:val="28"/>
                <w:szCs w:val="28"/>
              </w:rPr>
            </w:pPr>
          </w:p>
        </w:tc>
        <w:tc>
          <w:tcPr>
            <w:tcW w:w="3300" w:type="dxa"/>
          </w:tcPr>
          <w:p w:rsidR="0075144C" w:rsidRPr="00B97A72" w:rsidRDefault="0075144C" w:rsidP="00C30016">
            <w:pPr>
              <w:spacing w:line="480" w:lineRule="exact"/>
              <w:rPr>
                <w:rFonts w:ascii="標楷體" w:eastAsia="標楷體" w:hAnsi="標楷體"/>
                <w:sz w:val="28"/>
                <w:szCs w:val="28"/>
              </w:rPr>
            </w:pPr>
            <w:r>
              <w:rPr>
                <w:rFonts w:ascii="標楷體" w:eastAsia="標楷體" w:hAnsi="標楷體" w:cs="標楷體" w:hint="eastAsia"/>
                <w:sz w:val="28"/>
                <w:szCs w:val="28"/>
              </w:rPr>
              <w:t>同第二點修正規定說明</w:t>
            </w:r>
          </w:p>
        </w:tc>
      </w:tr>
      <w:tr w:rsidR="0075144C" w:rsidRPr="00D226BC">
        <w:trPr>
          <w:trHeight w:val="1063"/>
        </w:trPr>
        <w:tc>
          <w:tcPr>
            <w:tcW w:w="3300" w:type="dxa"/>
          </w:tcPr>
          <w:p w:rsidR="0075144C" w:rsidRPr="00EF2871" w:rsidRDefault="0075144C" w:rsidP="0075144C">
            <w:pPr>
              <w:spacing w:line="480" w:lineRule="exact"/>
              <w:ind w:left="31680" w:hangingChars="200" w:firstLine="31680"/>
              <w:rPr>
                <w:rFonts w:ascii="標楷體" w:eastAsia="標楷體" w:hAnsi="標楷體"/>
                <w:sz w:val="28"/>
                <w:szCs w:val="28"/>
              </w:rPr>
            </w:pPr>
            <w:r w:rsidRPr="00D226BC">
              <w:rPr>
                <w:rFonts w:ascii="標楷體" w:eastAsia="標楷體" w:hAnsi="標楷體" w:cs="標楷體" w:hint="eastAsia"/>
                <w:sz w:val="28"/>
                <w:szCs w:val="28"/>
              </w:rPr>
              <w:t>四、委員之任期三年，連選得連任。</w:t>
            </w:r>
          </w:p>
        </w:tc>
        <w:tc>
          <w:tcPr>
            <w:tcW w:w="3300" w:type="dxa"/>
          </w:tcPr>
          <w:p w:rsidR="0075144C" w:rsidRPr="00D226BC" w:rsidRDefault="0075144C" w:rsidP="00C30016">
            <w:pPr>
              <w:spacing w:line="480" w:lineRule="exact"/>
              <w:rPr>
                <w:rFonts w:ascii="標楷體" w:eastAsia="標楷體" w:hAnsi="標楷體"/>
                <w:sz w:val="28"/>
                <w:szCs w:val="28"/>
              </w:rPr>
            </w:pPr>
            <w:r w:rsidRPr="00D226BC">
              <w:rPr>
                <w:rFonts w:ascii="標楷體" w:eastAsia="標楷體" w:hAnsi="標楷體" w:cs="標楷體" w:hint="eastAsia"/>
                <w:sz w:val="28"/>
                <w:szCs w:val="28"/>
              </w:rPr>
              <w:t>四、委員之任期三年，連選得連任。</w:t>
            </w:r>
          </w:p>
        </w:tc>
        <w:tc>
          <w:tcPr>
            <w:tcW w:w="3300" w:type="dxa"/>
          </w:tcPr>
          <w:p w:rsidR="0075144C" w:rsidRPr="00B97A72"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未修正。</w:t>
            </w:r>
          </w:p>
        </w:tc>
      </w:tr>
      <w:tr w:rsidR="0075144C" w:rsidRPr="00D226BC">
        <w:trPr>
          <w:trHeight w:val="2553"/>
        </w:trPr>
        <w:tc>
          <w:tcPr>
            <w:tcW w:w="3300" w:type="dxa"/>
          </w:tcPr>
          <w:p w:rsidR="0075144C" w:rsidRPr="00D226BC" w:rsidRDefault="0075144C" w:rsidP="0075144C">
            <w:pPr>
              <w:spacing w:line="480" w:lineRule="exact"/>
              <w:ind w:left="31680" w:hangingChars="200" w:firstLine="31680"/>
              <w:rPr>
                <w:rFonts w:ascii="標楷體" w:eastAsia="標楷體" w:hAnsi="標楷體"/>
                <w:sz w:val="28"/>
                <w:szCs w:val="28"/>
              </w:rPr>
            </w:pPr>
            <w:r w:rsidRPr="00D226BC">
              <w:rPr>
                <w:rFonts w:ascii="標楷體" w:eastAsia="標楷體" w:hAnsi="標楷體" w:cs="標楷體" w:hint="eastAsia"/>
                <w:sz w:val="28"/>
                <w:szCs w:val="28"/>
              </w:rPr>
              <w:t>五、本會每半年召開一次，必要時得召開臨時會議，由主任委員召集之，並得視實際需要邀請專家學者、院方主管及相關人員列席。</w:t>
            </w:r>
          </w:p>
        </w:tc>
        <w:tc>
          <w:tcPr>
            <w:tcW w:w="3300" w:type="dxa"/>
          </w:tcPr>
          <w:p w:rsidR="0075144C" w:rsidRPr="00D226BC" w:rsidRDefault="0075144C" w:rsidP="0075144C">
            <w:pPr>
              <w:spacing w:line="480" w:lineRule="exact"/>
              <w:ind w:left="31680" w:hangingChars="200" w:firstLine="31680"/>
              <w:rPr>
                <w:rFonts w:ascii="標楷體" w:eastAsia="標楷體" w:hAnsi="標楷體"/>
                <w:sz w:val="28"/>
                <w:szCs w:val="28"/>
              </w:rPr>
            </w:pPr>
            <w:r w:rsidRPr="00D226BC">
              <w:rPr>
                <w:rFonts w:ascii="標楷體" w:eastAsia="標楷體" w:hAnsi="標楷體" w:cs="標楷體" w:hint="eastAsia"/>
                <w:sz w:val="28"/>
                <w:szCs w:val="28"/>
              </w:rPr>
              <w:t>五、本會每半年召開一次，必要時得召開臨時會議，由主任委員召集之，並得視實際需要邀請專家學者、院方主管及相關人員列席。</w:t>
            </w:r>
          </w:p>
        </w:tc>
        <w:tc>
          <w:tcPr>
            <w:tcW w:w="3300" w:type="dxa"/>
          </w:tcPr>
          <w:p w:rsidR="0075144C" w:rsidRPr="00B97A72"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未修正。</w:t>
            </w:r>
          </w:p>
        </w:tc>
      </w:tr>
      <w:tr w:rsidR="0075144C" w:rsidRPr="00D226BC">
        <w:trPr>
          <w:trHeight w:val="1017"/>
        </w:trPr>
        <w:tc>
          <w:tcPr>
            <w:tcW w:w="3300" w:type="dxa"/>
          </w:tcPr>
          <w:p w:rsidR="0075144C" w:rsidRPr="00D226BC"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六、本會開會應有二分之一以上委員出席，決議事項應經出席委員過半數之同意。</w:t>
            </w:r>
          </w:p>
          <w:p w:rsidR="0075144C" w:rsidRPr="00D226BC" w:rsidRDefault="0075144C" w:rsidP="0075144C">
            <w:pPr>
              <w:spacing w:line="480" w:lineRule="exact"/>
              <w:ind w:leftChars="174" w:left="31680"/>
              <w:rPr>
                <w:rFonts w:ascii="標楷體" w:eastAsia="標楷體" w:hAnsi="標楷體"/>
                <w:sz w:val="28"/>
                <w:szCs w:val="28"/>
              </w:rPr>
            </w:pPr>
            <w:r w:rsidRPr="00D226BC">
              <w:rPr>
                <w:rFonts w:ascii="標楷體" w:eastAsia="標楷體" w:hAnsi="標楷體" w:cs="標楷體" w:hint="eastAsia"/>
                <w:sz w:val="28"/>
                <w:szCs w:val="28"/>
              </w:rPr>
              <w:t>委員應親自參加會議，無法參與會議應事先辦理請假手續，如連續三次以上未請假亦未告知，得提</w:t>
            </w:r>
            <w:r>
              <w:rPr>
                <w:rFonts w:ascii="標楷體" w:eastAsia="標楷體" w:hAnsi="標楷體" w:cs="標楷體" w:hint="eastAsia"/>
                <w:sz w:val="28"/>
                <w:szCs w:val="28"/>
              </w:rPr>
              <w:t>本</w:t>
            </w:r>
            <w:r w:rsidRPr="00D226BC">
              <w:rPr>
                <w:rFonts w:ascii="標楷體" w:eastAsia="標楷體" w:hAnsi="標楷體" w:cs="標楷體" w:hint="eastAsia"/>
                <w:sz w:val="28"/>
                <w:szCs w:val="28"/>
              </w:rPr>
              <w:t>會討論，改由候補委員遞補其任期，如無候補委員得由院方推薦經本會通過聘任之，接任者之任期以補足原任任期為限。</w:t>
            </w:r>
          </w:p>
        </w:tc>
        <w:tc>
          <w:tcPr>
            <w:tcW w:w="3300" w:type="dxa"/>
          </w:tcPr>
          <w:p w:rsidR="0075144C" w:rsidRPr="00D226BC"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六、本會開會應有二分之一以上委員出席，決議事項應經出席委員過半數之同意。</w:t>
            </w:r>
          </w:p>
          <w:p w:rsidR="0075144C" w:rsidRPr="00D226BC" w:rsidRDefault="0075144C" w:rsidP="0075144C">
            <w:pPr>
              <w:spacing w:line="480" w:lineRule="exact"/>
              <w:ind w:leftChars="174" w:left="31680"/>
              <w:rPr>
                <w:rFonts w:ascii="標楷體" w:eastAsia="標楷體" w:hAnsi="標楷體"/>
                <w:sz w:val="28"/>
                <w:szCs w:val="28"/>
              </w:rPr>
            </w:pPr>
            <w:r w:rsidRPr="00D226BC">
              <w:rPr>
                <w:rFonts w:ascii="標楷體" w:eastAsia="標楷體" w:hAnsi="標楷體" w:cs="標楷體" w:hint="eastAsia"/>
                <w:sz w:val="28"/>
                <w:szCs w:val="28"/>
              </w:rPr>
              <w:t>委員應親自參加會議，無法參與會議應事先辦理請假手續，如連續三次以上未請假亦未告知，得提家長委員會議討論，改由候補委員遞補其任期，如無候補委員得由院方推薦經本會通過聘任之，接任者之任期以補足原任任期為限。</w:t>
            </w:r>
          </w:p>
        </w:tc>
        <w:tc>
          <w:tcPr>
            <w:tcW w:w="3300" w:type="dxa"/>
          </w:tcPr>
          <w:p w:rsidR="0075144C" w:rsidRDefault="0075144C" w:rsidP="00C30016">
            <w:pPr>
              <w:spacing w:line="480" w:lineRule="exact"/>
              <w:rPr>
                <w:rFonts w:ascii="標楷體" w:eastAsia="標楷體" w:hAnsi="標楷體"/>
                <w:sz w:val="28"/>
                <w:szCs w:val="28"/>
              </w:rPr>
            </w:pPr>
            <w:r>
              <w:rPr>
                <w:rFonts w:ascii="標楷體" w:eastAsia="標楷體" w:hAnsi="標楷體" w:cs="標楷體" w:hint="eastAsia"/>
                <w:sz w:val="28"/>
                <w:szCs w:val="28"/>
              </w:rPr>
              <w:t>同第二點修正規定說明</w:t>
            </w:r>
            <w:r w:rsidRPr="00B97A72">
              <w:rPr>
                <w:rFonts w:ascii="標楷體" w:eastAsia="標楷體" w:hAnsi="標楷體" w:cs="標楷體" w:hint="eastAsia"/>
                <w:sz w:val="28"/>
                <w:szCs w:val="28"/>
              </w:rPr>
              <w:t>。</w:t>
            </w:r>
          </w:p>
        </w:tc>
      </w:tr>
      <w:tr w:rsidR="0075144C" w:rsidRPr="00D226BC">
        <w:trPr>
          <w:trHeight w:val="1075"/>
        </w:trPr>
        <w:tc>
          <w:tcPr>
            <w:tcW w:w="3300" w:type="dxa"/>
          </w:tcPr>
          <w:p w:rsidR="0075144C" w:rsidRPr="00D226BC"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七、本會決議事項應送請院方參考辦理。</w:t>
            </w:r>
          </w:p>
        </w:tc>
        <w:tc>
          <w:tcPr>
            <w:tcW w:w="3300" w:type="dxa"/>
          </w:tcPr>
          <w:p w:rsidR="0075144C" w:rsidRPr="00D226BC"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七、本會決議事項應送請院方參考辦理。</w:t>
            </w:r>
          </w:p>
        </w:tc>
        <w:tc>
          <w:tcPr>
            <w:tcW w:w="3300" w:type="dxa"/>
          </w:tcPr>
          <w:p w:rsidR="0075144C"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未修正。</w:t>
            </w:r>
          </w:p>
        </w:tc>
      </w:tr>
      <w:tr w:rsidR="0075144C" w:rsidRPr="00D226BC">
        <w:trPr>
          <w:trHeight w:val="1063"/>
        </w:trPr>
        <w:tc>
          <w:tcPr>
            <w:tcW w:w="3300" w:type="dxa"/>
          </w:tcPr>
          <w:p w:rsidR="0075144C" w:rsidRPr="00D226BC"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八、有關本會之幕僚行政工作由院方指派人員兼辦之。</w:t>
            </w:r>
          </w:p>
        </w:tc>
        <w:tc>
          <w:tcPr>
            <w:tcW w:w="3300" w:type="dxa"/>
          </w:tcPr>
          <w:p w:rsidR="0075144C" w:rsidRPr="00D226BC" w:rsidRDefault="0075144C" w:rsidP="0075144C">
            <w:pPr>
              <w:spacing w:line="480" w:lineRule="exact"/>
              <w:ind w:left="31680" w:hangingChars="150" w:firstLine="31680"/>
              <w:rPr>
                <w:rFonts w:ascii="標楷體" w:eastAsia="標楷體" w:hAnsi="標楷體"/>
                <w:sz w:val="28"/>
                <w:szCs w:val="28"/>
              </w:rPr>
            </w:pPr>
            <w:r w:rsidRPr="00D226BC">
              <w:rPr>
                <w:rFonts w:ascii="標楷體" w:eastAsia="標楷體" w:hAnsi="標楷體" w:cs="標楷體" w:hint="eastAsia"/>
                <w:sz w:val="28"/>
                <w:szCs w:val="28"/>
              </w:rPr>
              <w:t>八、有關本會之幕僚行政工作由院方指派人員兼辦之。</w:t>
            </w:r>
          </w:p>
        </w:tc>
        <w:tc>
          <w:tcPr>
            <w:tcW w:w="3300" w:type="dxa"/>
          </w:tcPr>
          <w:p w:rsidR="0075144C"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未修正。</w:t>
            </w:r>
          </w:p>
        </w:tc>
      </w:tr>
      <w:tr w:rsidR="0075144C" w:rsidRPr="00D226BC">
        <w:trPr>
          <w:trHeight w:val="1063"/>
        </w:trPr>
        <w:tc>
          <w:tcPr>
            <w:tcW w:w="3300" w:type="dxa"/>
          </w:tcPr>
          <w:p w:rsidR="0075144C" w:rsidRPr="00D226BC" w:rsidRDefault="0075144C" w:rsidP="0075144C">
            <w:pPr>
              <w:spacing w:line="480" w:lineRule="exact"/>
              <w:ind w:left="31680" w:hangingChars="200" w:firstLine="31680"/>
              <w:rPr>
                <w:rFonts w:ascii="標楷體" w:eastAsia="標楷體" w:hAnsi="標楷體"/>
                <w:sz w:val="28"/>
                <w:szCs w:val="28"/>
              </w:rPr>
            </w:pPr>
            <w:r w:rsidRPr="00D226BC">
              <w:rPr>
                <w:rFonts w:ascii="標楷體" w:eastAsia="標楷體" w:hAnsi="標楷體" w:cs="標楷體" w:hint="eastAsia"/>
                <w:sz w:val="28"/>
                <w:szCs w:val="28"/>
              </w:rPr>
              <w:t>九、本要點陳奉核定後實施，修正時亦同。</w:t>
            </w:r>
          </w:p>
        </w:tc>
        <w:tc>
          <w:tcPr>
            <w:tcW w:w="3300" w:type="dxa"/>
          </w:tcPr>
          <w:p w:rsidR="0075144C" w:rsidRPr="00D226BC" w:rsidRDefault="0075144C" w:rsidP="0075144C">
            <w:pPr>
              <w:spacing w:line="480" w:lineRule="exact"/>
              <w:ind w:left="31680" w:hangingChars="200" w:firstLine="31680"/>
              <w:rPr>
                <w:rFonts w:ascii="標楷體" w:eastAsia="標楷體" w:hAnsi="標楷體"/>
                <w:sz w:val="28"/>
                <w:szCs w:val="28"/>
              </w:rPr>
            </w:pPr>
            <w:r w:rsidRPr="00D226BC">
              <w:rPr>
                <w:rFonts w:ascii="標楷體" w:eastAsia="標楷體" w:hAnsi="標楷體" w:cs="標楷體" w:hint="eastAsia"/>
                <w:sz w:val="28"/>
                <w:szCs w:val="28"/>
              </w:rPr>
              <w:t>九、本要點陳奉核定後實施，修正時亦同。</w:t>
            </w:r>
          </w:p>
        </w:tc>
        <w:tc>
          <w:tcPr>
            <w:tcW w:w="3300" w:type="dxa"/>
          </w:tcPr>
          <w:p w:rsidR="0075144C" w:rsidRDefault="0075144C" w:rsidP="00C30016">
            <w:pPr>
              <w:spacing w:line="480" w:lineRule="exact"/>
              <w:rPr>
                <w:rFonts w:ascii="標楷體" w:eastAsia="標楷體" w:hAnsi="標楷體"/>
                <w:sz w:val="28"/>
                <w:szCs w:val="28"/>
              </w:rPr>
            </w:pPr>
            <w:r w:rsidRPr="00B97A72">
              <w:rPr>
                <w:rFonts w:ascii="標楷體" w:eastAsia="標楷體" w:hAnsi="標楷體" w:cs="標楷體" w:hint="eastAsia"/>
                <w:sz w:val="28"/>
                <w:szCs w:val="28"/>
              </w:rPr>
              <w:t>未修正。</w:t>
            </w:r>
          </w:p>
        </w:tc>
      </w:tr>
    </w:tbl>
    <w:p w:rsidR="0075144C" w:rsidRDefault="0075144C" w:rsidP="00430A5B">
      <w:pPr>
        <w:widowControl/>
      </w:pPr>
    </w:p>
    <w:sectPr w:rsidR="0075144C" w:rsidSect="00325915">
      <w:footerReference w:type="default" r:id="rId7"/>
      <w:pgSz w:w="11906" w:h="16838"/>
      <w:pgMar w:top="1134" w:right="1469"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44C" w:rsidRDefault="0075144C">
      <w:r>
        <w:separator/>
      </w:r>
    </w:p>
  </w:endnote>
  <w:endnote w:type="continuationSeparator" w:id="1">
    <w:p w:rsidR="0075144C" w:rsidRDefault="00751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4C" w:rsidRDefault="007514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5144C" w:rsidRDefault="00751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44C" w:rsidRDefault="0075144C">
      <w:r>
        <w:separator/>
      </w:r>
    </w:p>
  </w:footnote>
  <w:footnote w:type="continuationSeparator" w:id="1">
    <w:p w:rsidR="0075144C" w:rsidRDefault="00751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B00"/>
    <w:multiLevelType w:val="hybridMultilevel"/>
    <w:tmpl w:val="9E86E9CE"/>
    <w:lvl w:ilvl="0" w:tplc="145A4474">
      <w:start w:val="1"/>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5FB1CE3"/>
    <w:multiLevelType w:val="hybridMultilevel"/>
    <w:tmpl w:val="B4BE60BC"/>
    <w:lvl w:ilvl="0" w:tplc="57C20D2C">
      <w:start w:val="1"/>
      <w:numFmt w:val="taiwaneseCountingThousand"/>
      <w:lvlText w:val="（%1）"/>
      <w:lvlJc w:val="left"/>
      <w:pPr>
        <w:tabs>
          <w:tab w:val="num" w:pos="1275"/>
        </w:tabs>
        <w:ind w:left="1275" w:hanging="720"/>
      </w:pPr>
      <w:rPr>
        <w:rFonts w:hint="eastAsia"/>
      </w:rPr>
    </w:lvl>
    <w:lvl w:ilvl="1" w:tplc="04090019">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start w:val="1"/>
      <w:numFmt w:val="ideographTraditional"/>
      <w:lvlText w:val="%5、"/>
      <w:lvlJc w:val="left"/>
      <w:pPr>
        <w:tabs>
          <w:tab w:val="num" w:pos="2955"/>
        </w:tabs>
        <w:ind w:left="2955" w:hanging="480"/>
      </w:pPr>
    </w:lvl>
    <w:lvl w:ilvl="5" w:tplc="0409001B">
      <w:start w:val="1"/>
      <w:numFmt w:val="lowerRoman"/>
      <w:lvlText w:val="%6."/>
      <w:lvlJc w:val="right"/>
      <w:pPr>
        <w:tabs>
          <w:tab w:val="num" w:pos="3435"/>
        </w:tabs>
        <w:ind w:left="3435" w:hanging="480"/>
      </w:pPr>
    </w:lvl>
    <w:lvl w:ilvl="6" w:tplc="0409000F">
      <w:start w:val="1"/>
      <w:numFmt w:val="decimal"/>
      <w:lvlText w:val="%7."/>
      <w:lvlJc w:val="left"/>
      <w:pPr>
        <w:tabs>
          <w:tab w:val="num" w:pos="3915"/>
        </w:tabs>
        <w:ind w:left="3915" w:hanging="480"/>
      </w:pPr>
    </w:lvl>
    <w:lvl w:ilvl="7" w:tplc="04090019">
      <w:start w:val="1"/>
      <w:numFmt w:val="ideographTraditional"/>
      <w:lvlText w:val="%8、"/>
      <w:lvlJc w:val="left"/>
      <w:pPr>
        <w:tabs>
          <w:tab w:val="num" w:pos="4395"/>
        </w:tabs>
        <w:ind w:left="4395" w:hanging="480"/>
      </w:pPr>
    </w:lvl>
    <w:lvl w:ilvl="8" w:tplc="0409001B">
      <w:start w:val="1"/>
      <w:numFmt w:val="lowerRoman"/>
      <w:lvlText w:val="%9."/>
      <w:lvlJc w:val="right"/>
      <w:pPr>
        <w:tabs>
          <w:tab w:val="num" w:pos="4875"/>
        </w:tabs>
        <w:ind w:left="4875" w:hanging="480"/>
      </w:pPr>
    </w:lvl>
  </w:abstractNum>
  <w:abstractNum w:abstractNumId="2">
    <w:nsid w:val="08D325C3"/>
    <w:multiLevelType w:val="hybridMultilevel"/>
    <w:tmpl w:val="C442B0EE"/>
    <w:lvl w:ilvl="0" w:tplc="F7CCEBDA">
      <w:start w:val="1"/>
      <w:numFmt w:val="taiwaneseCountingThousand"/>
      <w:lvlText w:val="（%1）"/>
      <w:lvlJc w:val="left"/>
      <w:pPr>
        <w:tabs>
          <w:tab w:val="num" w:pos="1410"/>
        </w:tabs>
        <w:ind w:left="1410" w:hanging="855"/>
      </w:pPr>
      <w:rPr>
        <w:rFonts w:hint="eastAsia"/>
      </w:rPr>
    </w:lvl>
    <w:lvl w:ilvl="1" w:tplc="04090019">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start w:val="1"/>
      <w:numFmt w:val="ideographTraditional"/>
      <w:lvlText w:val="%5、"/>
      <w:lvlJc w:val="left"/>
      <w:pPr>
        <w:tabs>
          <w:tab w:val="num" w:pos="2955"/>
        </w:tabs>
        <w:ind w:left="2955" w:hanging="480"/>
      </w:pPr>
    </w:lvl>
    <w:lvl w:ilvl="5" w:tplc="0409001B">
      <w:start w:val="1"/>
      <w:numFmt w:val="lowerRoman"/>
      <w:lvlText w:val="%6."/>
      <w:lvlJc w:val="right"/>
      <w:pPr>
        <w:tabs>
          <w:tab w:val="num" w:pos="3435"/>
        </w:tabs>
        <w:ind w:left="3435" w:hanging="480"/>
      </w:pPr>
    </w:lvl>
    <w:lvl w:ilvl="6" w:tplc="0409000F">
      <w:start w:val="1"/>
      <w:numFmt w:val="decimal"/>
      <w:lvlText w:val="%7."/>
      <w:lvlJc w:val="left"/>
      <w:pPr>
        <w:tabs>
          <w:tab w:val="num" w:pos="3915"/>
        </w:tabs>
        <w:ind w:left="3915" w:hanging="480"/>
      </w:pPr>
    </w:lvl>
    <w:lvl w:ilvl="7" w:tplc="04090019">
      <w:start w:val="1"/>
      <w:numFmt w:val="ideographTraditional"/>
      <w:lvlText w:val="%8、"/>
      <w:lvlJc w:val="left"/>
      <w:pPr>
        <w:tabs>
          <w:tab w:val="num" w:pos="4395"/>
        </w:tabs>
        <w:ind w:left="4395" w:hanging="480"/>
      </w:pPr>
    </w:lvl>
    <w:lvl w:ilvl="8" w:tplc="0409001B">
      <w:start w:val="1"/>
      <w:numFmt w:val="lowerRoman"/>
      <w:lvlText w:val="%9."/>
      <w:lvlJc w:val="right"/>
      <w:pPr>
        <w:tabs>
          <w:tab w:val="num" w:pos="4875"/>
        </w:tabs>
        <w:ind w:left="4875" w:hanging="480"/>
      </w:pPr>
    </w:lvl>
  </w:abstractNum>
  <w:abstractNum w:abstractNumId="3">
    <w:nsid w:val="0D505847"/>
    <w:multiLevelType w:val="hybridMultilevel"/>
    <w:tmpl w:val="45346AB4"/>
    <w:lvl w:ilvl="0" w:tplc="851857CA">
      <w:start w:val="1"/>
      <w:numFmt w:val="decimal"/>
      <w:lvlText w:val="(%1)"/>
      <w:lvlJc w:val="left"/>
      <w:pPr>
        <w:tabs>
          <w:tab w:val="num" w:pos="1080"/>
        </w:tabs>
        <w:ind w:left="1080" w:hanging="36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EEF0BED"/>
    <w:multiLevelType w:val="hybridMultilevel"/>
    <w:tmpl w:val="D1AE7DA6"/>
    <w:lvl w:ilvl="0" w:tplc="9E8CF572">
      <w:start w:val="1"/>
      <w:numFmt w:val="taiwaneseCountingThousand"/>
      <w:lvlText w:val="%1、"/>
      <w:lvlJc w:val="left"/>
      <w:pPr>
        <w:tabs>
          <w:tab w:val="num" w:pos="1202"/>
        </w:tabs>
        <w:ind w:left="1202" w:hanging="720"/>
      </w:pPr>
      <w:rPr>
        <w:rFonts w:hint="default"/>
      </w:r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5">
    <w:nsid w:val="13D57F69"/>
    <w:multiLevelType w:val="hybridMultilevel"/>
    <w:tmpl w:val="4B0C9B9A"/>
    <w:lvl w:ilvl="0" w:tplc="35FA300A">
      <w:start w:val="1"/>
      <w:numFmt w:val="taiwaneseCountingThousand"/>
      <w:lvlText w:val="%1、"/>
      <w:lvlJc w:val="left"/>
      <w:pPr>
        <w:ind w:left="1572" w:hanging="720"/>
      </w:pPr>
      <w:rPr>
        <w:rFonts w:hint="default"/>
      </w:rPr>
    </w:lvl>
    <w:lvl w:ilvl="1" w:tplc="04090019">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start w:val="1"/>
      <w:numFmt w:val="lowerRoman"/>
      <w:lvlText w:val="%6."/>
      <w:lvlJc w:val="right"/>
      <w:pPr>
        <w:ind w:left="3732" w:hanging="480"/>
      </w:pPr>
    </w:lvl>
    <w:lvl w:ilvl="6" w:tplc="0409000F">
      <w:start w:val="1"/>
      <w:numFmt w:val="decimal"/>
      <w:lvlText w:val="%7."/>
      <w:lvlJc w:val="left"/>
      <w:pPr>
        <w:ind w:left="4212" w:hanging="480"/>
      </w:pPr>
    </w:lvl>
    <w:lvl w:ilvl="7" w:tplc="04090019">
      <w:start w:val="1"/>
      <w:numFmt w:val="ideographTraditional"/>
      <w:lvlText w:val="%8、"/>
      <w:lvlJc w:val="left"/>
      <w:pPr>
        <w:ind w:left="4692" w:hanging="480"/>
      </w:pPr>
    </w:lvl>
    <w:lvl w:ilvl="8" w:tplc="0409001B">
      <w:start w:val="1"/>
      <w:numFmt w:val="lowerRoman"/>
      <w:lvlText w:val="%9."/>
      <w:lvlJc w:val="right"/>
      <w:pPr>
        <w:ind w:left="5172" w:hanging="480"/>
      </w:pPr>
    </w:lvl>
  </w:abstractNum>
  <w:abstractNum w:abstractNumId="6">
    <w:nsid w:val="168C378F"/>
    <w:multiLevelType w:val="hybridMultilevel"/>
    <w:tmpl w:val="F53E117C"/>
    <w:lvl w:ilvl="0" w:tplc="6CDA764E">
      <w:start w:val="1"/>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7234725"/>
    <w:multiLevelType w:val="hybridMultilevel"/>
    <w:tmpl w:val="9836FC06"/>
    <w:lvl w:ilvl="0" w:tplc="84A64AA2">
      <w:start w:val="1"/>
      <w:numFmt w:val="taiwaneseCountingThousand"/>
      <w:lvlText w:val="（%1）"/>
      <w:lvlJc w:val="left"/>
      <w:pPr>
        <w:tabs>
          <w:tab w:val="num" w:pos="1560"/>
        </w:tabs>
        <w:ind w:left="1560" w:hanging="720"/>
      </w:pPr>
      <w:rPr>
        <w:rFonts w:hint="eastAsia"/>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8">
    <w:nsid w:val="2275157E"/>
    <w:multiLevelType w:val="multilevel"/>
    <w:tmpl w:val="C07E30B4"/>
    <w:lvl w:ilvl="0">
      <w:start w:val="1"/>
      <w:numFmt w:val="decimal"/>
      <w:lvlText w:val="%1."/>
      <w:lvlJc w:val="left"/>
      <w:pPr>
        <w:ind w:left="1634" w:hanging="360"/>
      </w:pPr>
      <w:rPr>
        <w:rFonts w:hint="default"/>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9">
    <w:nsid w:val="26BF1E0B"/>
    <w:multiLevelType w:val="hybridMultilevel"/>
    <w:tmpl w:val="113C9DDC"/>
    <w:lvl w:ilvl="0" w:tplc="0DD61182">
      <w:start w:val="1"/>
      <w:numFmt w:val="taiwaneseCountingThousand"/>
      <w:lvlText w:val="%1、"/>
      <w:lvlJc w:val="left"/>
      <w:pPr>
        <w:tabs>
          <w:tab w:val="num" w:pos="1188"/>
        </w:tabs>
        <w:ind w:left="1188" w:hanging="480"/>
      </w:pPr>
      <w:rPr>
        <w:rFonts w:hint="default"/>
      </w:rPr>
    </w:lvl>
    <w:lvl w:ilvl="1" w:tplc="04090019">
      <w:start w:val="1"/>
      <w:numFmt w:val="ideographTraditional"/>
      <w:lvlText w:val="%2、"/>
      <w:lvlJc w:val="left"/>
      <w:pPr>
        <w:tabs>
          <w:tab w:val="num" w:pos="1668"/>
        </w:tabs>
        <w:ind w:left="1668" w:hanging="480"/>
      </w:pPr>
    </w:lvl>
    <w:lvl w:ilvl="2" w:tplc="0409001B">
      <w:start w:val="1"/>
      <w:numFmt w:val="lowerRoman"/>
      <w:lvlText w:val="%3."/>
      <w:lvlJc w:val="right"/>
      <w:pPr>
        <w:tabs>
          <w:tab w:val="num" w:pos="2148"/>
        </w:tabs>
        <w:ind w:left="2148" w:hanging="480"/>
      </w:pPr>
    </w:lvl>
    <w:lvl w:ilvl="3" w:tplc="0409000F">
      <w:start w:val="1"/>
      <w:numFmt w:val="decimal"/>
      <w:lvlText w:val="%4."/>
      <w:lvlJc w:val="left"/>
      <w:pPr>
        <w:tabs>
          <w:tab w:val="num" w:pos="2628"/>
        </w:tabs>
        <w:ind w:left="2628" w:hanging="480"/>
      </w:pPr>
    </w:lvl>
    <w:lvl w:ilvl="4" w:tplc="04090019">
      <w:start w:val="1"/>
      <w:numFmt w:val="ideographTraditional"/>
      <w:lvlText w:val="%5、"/>
      <w:lvlJc w:val="left"/>
      <w:pPr>
        <w:tabs>
          <w:tab w:val="num" w:pos="3108"/>
        </w:tabs>
        <w:ind w:left="3108" w:hanging="480"/>
      </w:pPr>
    </w:lvl>
    <w:lvl w:ilvl="5" w:tplc="0409001B">
      <w:start w:val="1"/>
      <w:numFmt w:val="lowerRoman"/>
      <w:lvlText w:val="%6."/>
      <w:lvlJc w:val="right"/>
      <w:pPr>
        <w:tabs>
          <w:tab w:val="num" w:pos="3588"/>
        </w:tabs>
        <w:ind w:left="3588" w:hanging="480"/>
      </w:pPr>
    </w:lvl>
    <w:lvl w:ilvl="6" w:tplc="0409000F">
      <w:start w:val="1"/>
      <w:numFmt w:val="decimal"/>
      <w:lvlText w:val="%7."/>
      <w:lvlJc w:val="left"/>
      <w:pPr>
        <w:tabs>
          <w:tab w:val="num" w:pos="4068"/>
        </w:tabs>
        <w:ind w:left="4068" w:hanging="480"/>
      </w:pPr>
    </w:lvl>
    <w:lvl w:ilvl="7" w:tplc="04090019">
      <w:start w:val="1"/>
      <w:numFmt w:val="ideographTraditional"/>
      <w:lvlText w:val="%8、"/>
      <w:lvlJc w:val="left"/>
      <w:pPr>
        <w:tabs>
          <w:tab w:val="num" w:pos="4548"/>
        </w:tabs>
        <w:ind w:left="4548" w:hanging="480"/>
      </w:pPr>
    </w:lvl>
    <w:lvl w:ilvl="8" w:tplc="0409001B">
      <w:start w:val="1"/>
      <w:numFmt w:val="lowerRoman"/>
      <w:lvlText w:val="%9."/>
      <w:lvlJc w:val="right"/>
      <w:pPr>
        <w:tabs>
          <w:tab w:val="num" w:pos="5028"/>
        </w:tabs>
        <w:ind w:left="5028" w:hanging="480"/>
      </w:pPr>
    </w:lvl>
  </w:abstractNum>
  <w:abstractNum w:abstractNumId="10">
    <w:nsid w:val="27885752"/>
    <w:multiLevelType w:val="hybridMultilevel"/>
    <w:tmpl w:val="E26E219A"/>
    <w:lvl w:ilvl="0" w:tplc="15D865FC">
      <w:start w:val="1"/>
      <w:numFmt w:val="ideographLegalTradition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BF22DD7"/>
    <w:multiLevelType w:val="hybridMultilevel"/>
    <w:tmpl w:val="5576F416"/>
    <w:lvl w:ilvl="0" w:tplc="B59A80B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4AC7232"/>
    <w:multiLevelType w:val="hybridMultilevel"/>
    <w:tmpl w:val="A396332A"/>
    <w:lvl w:ilvl="0" w:tplc="8FCE4C26">
      <w:start w:val="1"/>
      <w:numFmt w:val="taiwaneseCountingThousand"/>
      <w:lvlText w:val="（%1）"/>
      <w:lvlJc w:val="left"/>
      <w:pPr>
        <w:tabs>
          <w:tab w:val="num" w:pos="1428"/>
        </w:tabs>
        <w:ind w:left="1428" w:hanging="720"/>
      </w:pPr>
      <w:rPr>
        <w:rFonts w:hint="default"/>
      </w:rPr>
    </w:lvl>
    <w:lvl w:ilvl="1" w:tplc="04090019">
      <w:start w:val="1"/>
      <w:numFmt w:val="ideographTraditional"/>
      <w:lvlText w:val="%2、"/>
      <w:lvlJc w:val="left"/>
      <w:pPr>
        <w:tabs>
          <w:tab w:val="num" w:pos="1668"/>
        </w:tabs>
        <w:ind w:left="1668" w:hanging="480"/>
      </w:pPr>
    </w:lvl>
    <w:lvl w:ilvl="2" w:tplc="0409001B">
      <w:start w:val="1"/>
      <w:numFmt w:val="lowerRoman"/>
      <w:lvlText w:val="%3."/>
      <w:lvlJc w:val="right"/>
      <w:pPr>
        <w:tabs>
          <w:tab w:val="num" w:pos="2148"/>
        </w:tabs>
        <w:ind w:left="2148" w:hanging="480"/>
      </w:pPr>
    </w:lvl>
    <w:lvl w:ilvl="3" w:tplc="0409000F">
      <w:start w:val="1"/>
      <w:numFmt w:val="decimal"/>
      <w:lvlText w:val="%4."/>
      <w:lvlJc w:val="left"/>
      <w:pPr>
        <w:tabs>
          <w:tab w:val="num" w:pos="2628"/>
        </w:tabs>
        <w:ind w:left="2628" w:hanging="480"/>
      </w:pPr>
    </w:lvl>
    <w:lvl w:ilvl="4" w:tplc="04090019">
      <w:start w:val="1"/>
      <w:numFmt w:val="ideographTraditional"/>
      <w:lvlText w:val="%5、"/>
      <w:lvlJc w:val="left"/>
      <w:pPr>
        <w:tabs>
          <w:tab w:val="num" w:pos="3108"/>
        </w:tabs>
        <w:ind w:left="3108" w:hanging="480"/>
      </w:pPr>
    </w:lvl>
    <w:lvl w:ilvl="5" w:tplc="0409001B">
      <w:start w:val="1"/>
      <w:numFmt w:val="lowerRoman"/>
      <w:lvlText w:val="%6."/>
      <w:lvlJc w:val="right"/>
      <w:pPr>
        <w:tabs>
          <w:tab w:val="num" w:pos="3588"/>
        </w:tabs>
        <w:ind w:left="3588" w:hanging="480"/>
      </w:pPr>
    </w:lvl>
    <w:lvl w:ilvl="6" w:tplc="0409000F">
      <w:start w:val="1"/>
      <w:numFmt w:val="decimal"/>
      <w:lvlText w:val="%7."/>
      <w:lvlJc w:val="left"/>
      <w:pPr>
        <w:tabs>
          <w:tab w:val="num" w:pos="4068"/>
        </w:tabs>
        <w:ind w:left="4068" w:hanging="480"/>
      </w:pPr>
    </w:lvl>
    <w:lvl w:ilvl="7" w:tplc="04090019">
      <w:start w:val="1"/>
      <w:numFmt w:val="ideographTraditional"/>
      <w:lvlText w:val="%8、"/>
      <w:lvlJc w:val="left"/>
      <w:pPr>
        <w:tabs>
          <w:tab w:val="num" w:pos="4548"/>
        </w:tabs>
        <w:ind w:left="4548" w:hanging="480"/>
      </w:pPr>
    </w:lvl>
    <w:lvl w:ilvl="8" w:tplc="0409001B">
      <w:start w:val="1"/>
      <w:numFmt w:val="lowerRoman"/>
      <w:lvlText w:val="%9."/>
      <w:lvlJc w:val="right"/>
      <w:pPr>
        <w:tabs>
          <w:tab w:val="num" w:pos="5028"/>
        </w:tabs>
        <w:ind w:left="5028" w:hanging="480"/>
      </w:pPr>
    </w:lvl>
  </w:abstractNum>
  <w:abstractNum w:abstractNumId="13">
    <w:nsid w:val="3ACD0CCC"/>
    <w:multiLevelType w:val="hybridMultilevel"/>
    <w:tmpl w:val="3EBAF8D8"/>
    <w:lvl w:ilvl="0" w:tplc="B59A80B0">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D082275"/>
    <w:multiLevelType w:val="hybridMultilevel"/>
    <w:tmpl w:val="98F42D6C"/>
    <w:lvl w:ilvl="0" w:tplc="4D0666A4">
      <w:start w:val="1"/>
      <w:numFmt w:val="taiwaneseCountingThousand"/>
      <w:lvlText w:val="%1、"/>
      <w:lvlJc w:val="left"/>
      <w:pPr>
        <w:tabs>
          <w:tab w:val="num" w:pos="480"/>
        </w:tabs>
        <w:ind w:left="480" w:hanging="480"/>
      </w:pPr>
      <w:rPr>
        <w:rFonts w:hint="eastAsia"/>
      </w:rPr>
    </w:lvl>
    <w:lvl w:ilvl="1" w:tplc="1180D82C">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40856CEC"/>
    <w:multiLevelType w:val="hybridMultilevel"/>
    <w:tmpl w:val="0530777A"/>
    <w:lvl w:ilvl="0" w:tplc="9CA88558">
      <w:start w:val="4"/>
      <w:numFmt w:val="bullet"/>
      <w:lvlText w:val="＊"/>
      <w:lvlJc w:val="left"/>
      <w:pPr>
        <w:tabs>
          <w:tab w:val="num" w:pos="778"/>
        </w:tabs>
        <w:ind w:left="778" w:hanging="360"/>
      </w:pPr>
      <w:rPr>
        <w:rFonts w:ascii="新細明體" w:eastAsia="新細明體" w:hAnsi="新細明體" w:hint="eastAsia"/>
      </w:rPr>
    </w:lvl>
    <w:lvl w:ilvl="1" w:tplc="04090003">
      <w:start w:val="1"/>
      <w:numFmt w:val="bullet"/>
      <w:lvlText w:val=""/>
      <w:lvlJc w:val="left"/>
      <w:pPr>
        <w:tabs>
          <w:tab w:val="num" w:pos="1378"/>
        </w:tabs>
        <w:ind w:left="1378" w:hanging="480"/>
      </w:pPr>
      <w:rPr>
        <w:rFonts w:ascii="Wingdings" w:hAnsi="Wingdings" w:hint="default"/>
      </w:rPr>
    </w:lvl>
    <w:lvl w:ilvl="2" w:tplc="04090005">
      <w:start w:val="1"/>
      <w:numFmt w:val="bullet"/>
      <w:lvlText w:val=""/>
      <w:lvlJc w:val="left"/>
      <w:pPr>
        <w:tabs>
          <w:tab w:val="num" w:pos="1858"/>
        </w:tabs>
        <w:ind w:left="1858" w:hanging="480"/>
      </w:pPr>
      <w:rPr>
        <w:rFonts w:ascii="Wingdings" w:hAnsi="Wingdings" w:cs="Wingdings" w:hint="default"/>
      </w:rPr>
    </w:lvl>
    <w:lvl w:ilvl="3" w:tplc="04090001">
      <w:start w:val="1"/>
      <w:numFmt w:val="bullet"/>
      <w:lvlText w:val=""/>
      <w:lvlJc w:val="left"/>
      <w:pPr>
        <w:tabs>
          <w:tab w:val="num" w:pos="2338"/>
        </w:tabs>
        <w:ind w:left="2338" w:hanging="480"/>
      </w:pPr>
      <w:rPr>
        <w:rFonts w:ascii="Wingdings" w:hAnsi="Wingdings" w:cs="Wingdings" w:hint="default"/>
      </w:rPr>
    </w:lvl>
    <w:lvl w:ilvl="4" w:tplc="04090003">
      <w:start w:val="1"/>
      <w:numFmt w:val="bullet"/>
      <w:lvlText w:val=""/>
      <w:lvlJc w:val="left"/>
      <w:pPr>
        <w:tabs>
          <w:tab w:val="num" w:pos="2818"/>
        </w:tabs>
        <w:ind w:left="2818" w:hanging="480"/>
      </w:pPr>
      <w:rPr>
        <w:rFonts w:ascii="Wingdings" w:hAnsi="Wingdings" w:cs="Wingdings" w:hint="default"/>
      </w:rPr>
    </w:lvl>
    <w:lvl w:ilvl="5" w:tplc="04090005">
      <w:start w:val="1"/>
      <w:numFmt w:val="bullet"/>
      <w:lvlText w:val=""/>
      <w:lvlJc w:val="left"/>
      <w:pPr>
        <w:tabs>
          <w:tab w:val="num" w:pos="3298"/>
        </w:tabs>
        <w:ind w:left="3298" w:hanging="480"/>
      </w:pPr>
      <w:rPr>
        <w:rFonts w:ascii="Wingdings" w:hAnsi="Wingdings" w:cs="Wingdings" w:hint="default"/>
      </w:rPr>
    </w:lvl>
    <w:lvl w:ilvl="6" w:tplc="04090001">
      <w:start w:val="1"/>
      <w:numFmt w:val="bullet"/>
      <w:lvlText w:val=""/>
      <w:lvlJc w:val="left"/>
      <w:pPr>
        <w:tabs>
          <w:tab w:val="num" w:pos="3778"/>
        </w:tabs>
        <w:ind w:left="3778" w:hanging="480"/>
      </w:pPr>
      <w:rPr>
        <w:rFonts w:ascii="Wingdings" w:hAnsi="Wingdings" w:cs="Wingdings" w:hint="default"/>
      </w:rPr>
    </w:lvl>
    <w:lvl w:ilvl="7" w:tplc="04090003">
      <w:start w:val="1"/>
      <w:numFmt w:val="bullet"/>
      <w:lvlText w:val=""/>
      <w:lvlJc w:val="left"/>
      <w:pPr>
        <w:tabs>
          <w:tab w:val="num" w:pos="4258"/>
        </w:tabs>
        <w:ind w:left="4258" w:hanging="480"/>
      </w:pPr>
      <w:rPr>
        <w:rFonts w:ascii="Wingdings" w:hAnsi="Wingdings" w:cs="Wingdings" w:hint="default"/>
      </w:rPr>
    </w:lvl>
    <w:lvl w:ilvl="8" w:tplc="04090005">
      <w:start w:val="1"/>
      <w:numFmt w:val="bullet"/>
      <w:lvlText w:val=""/>
      <w:lvlJc w:val="left"/>
      <w:pPr>
        <w:tabs>
          <w:tab w:val="num" w:pos="4738"/>
        </w:tabs>
        <w:ind w:left="4738" w:hanging="480"/>
      </w:pPr>
      <w:rPr>
        <w:rFonts w:ascii="Wingdings" w:hAnsi="Wingdings" w:cs="Wingdings" w:hint="default"/>
      </w:rPr>
    </w:lvl>
  </w:abstractNum>
  <w:abstractNum w:abstractNumId="16">
    <w:nsid w:val="45AF0FA3"/>
    <w:multiLevelType w:val="hybridMultilevel"/>
    <w:tmpl w:val="7E38B796"/>
    <w:lvl w:ilvl="0" w:tplc="04090011">
      <w:start w:val="1"/>
      <w:numFmt w:val="upperLetter"/>
      <w:lvlText w:val="%1."/>
      <w:lvlJc w:val="left"/>
      <w:pPr>
        <w:tabs>
          <w:tab w:val="num" w:pos="1754"/>
        </w:tabs>
        <w:ind w:left="1754" w:hanging="480"/>
      </w:pPr>
      <w:rPr>
        <w:rFonts w:hint="default"/>
      </w:rPr>
    </w:lvl>
    <w:lvl w:ilvl="1" w:tplc="04090019">
      <w:start w:val="1"/>
      <w:numFmt w:val="ideographTraditional"/>
      <w:lvlText w:val="%2、"/>
      <w:lvlJc w:val="left"/>
      <w:pPr>
        <w:ind w:left="2234" w:hanging="480"/>
      </w:pPr>
    </w:lvl>
    <w:lvl w:ilvl="2" w:tplc="0409001B">
      <w:start w:val="1"/>
      <w:numFmt w:val="lowerRoman"/>
      <w:lvlText w:val="%3."/>
      <w:lvlJc w:val="right"/>
      <w:pPr>
        <w:ind w:left="2714" w:hanging="480"/>
      </w:pPr>
    </w:lvl>
    <w:lvl w:ilvl="3" w:tplc="0409000F">
      <w:start w:val="1"/>
      <w:numFmt w:val="decimal"/>
      <w:lvlText w:val="%4."/>
      <w:lvlJc w:val="left"/>
      <w:pPr>
        <w:ind w:left="3194" w:hanging="480"/>
      </w:pPr>
    </w:lvl>
    <w:lvl w:ilvl="4" w:tplc="04090019">
      <w:start w:val="1"/>
      <w:numFmt w:val="ideographTraditional"/>
      <w:lvlText w:val="%5、"/>
      <w:lvlJc w:val="left"/>
      <w:pPr>
        <w:ind w:left="3674" w:hanging="480"/>
      </w:pPr>
    </w:lvl>
    <w:lvl w:ilvl="5" w:tplc="0409001B">
      <w:start w:val="1"/>
      <w:numFmt w:val="lowerRoman"/>
      <w:lvlText w:val="%6."/>
      <w:lvlJc w:val="right"/>
      <w:pPr>
        <w:ind w:left="4154" w:hanging="480"/>
      </w:pPr>
    </w:lvl>
    <w:lvl w:ilvl="6" w:tplc="0409000F">
      <w:start w:val="1"/>
      <w:numFmt w:val="decimal"/>
      <w:lvlText w:val="%7."/>
      <w:lvlJc w:val="left"/>
      <w:pPr>
        <w:ind w:left="4634" w:hanging="480"/>
      </w:pPr>
    </w:lvl>
    <w:lvl w:ilvl="7" w:tplc="04090019">
      <w:start w:val="1"/>
      <w:numFmt w:val="ideographTraditional"/>
      <w:lvlText w:val="%8、"/>
      <w:lvlJc w:val="left"/>
      <w:pPr>
        <w:ind w:left="5114" w:hanging="480"/>
      </w:pPr>
    </w:lvl>
    <w:lvl w:ilvl="8" w:tplc="0409001B">
      <w:start w:val="1"/>
      <w:numFmt w:val="lowerRoman"/>
      <w:lvlText w:val="%9."/>
      <w:lvlJc w:val="right"/>
      <w:pPr>
        <w:ind w:left="5594" w:hanging="480"/>
      </w:pPr>
    </w:lvl>
  </w:abstractNum>
  <w:abstractNum w:abstractNumId="17">
    <w:nsid w:val="470F4F17"/>
    <w:multiLevelType w:val="hybridMultilevel"/>
    <w:tmpl w:val="9FDE8874"/>
    <w:lvl w:ilvl="0" w:tplc="60AC1A70">
      <w:start w:val="6"/>
      <w:numFmt w:val="bullet"/>
      <w:suff w:val="space"/>
      <w:lvlText w:val="※"/>
      <w:lvlJc w:val="left"/>
      <w:pPr>
        <w:ind w:left="240" w:hanging="240"/>
      </w:pPr>
      <w:rPr>
        <w:rFonts w:ascii="Times New Roman" w:eastAsia="新細明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49202388"/>
    <w:multiLevelType w:val="hybridMultilevel"/>
    <w:tmpl w:val="E7845A4C"/>
    <w:lvl w:ilvl="0" w:tplc="9064D05E">
      <w:start w:val="1"/>
      <w:numFmt w:val="decimal"/>
      <w:lvlText w:val="(%1)"/>
      <w:lvlJc w:val="left"/>
      <w:pPr>
        <w:tabs>
          <w:tab w:val="num" w:pos="720"/>
        </w:tabs>
        <w:ind w:left="720" w:hanging="720"/>
      </w:pPr>
      <w:rPr>
        <w:rFonts w:hint="default"/>
        <w:b/>
        <w:bCs/>
      </w:rPr>
    </w:lvl>
    <w:lvl w:ilvl="1" w:tplc="F7F406DC">
      <w:start w:val="1"/>
      <w:numFmt w:val="upperLetter"/>
      <w:lvlText w:val="%2、"/>
      <w:lvlJc w:val="center"/>
      <w:pPr>
        <w:tabs>
          <w:tab w:val="num" w:pos="960"/>
        </w:tabs>
        <w:ind w:left="960" w:hanging="480"/>
      </w:pPr>
      <w:rPr>
        <w:rFonts w:hint="eastAsia"/>
      </w:rPr>
    </w:lvl>
    <w:lvl w:ilvl="2" w:tplc="577A5BB6">
      <w:start w:val="1"/>
      <w:numFmt w:val="upperLetter"/>
      <w:lvlText w:val="(%3)"/>
      <w:lvlJc w:val="righ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71AEBC44">
      <w:start w:val="1"/>
      <w:numFmt w:val="upperLetter"/>
      <w:lvlText w:val="（%5）"/>
      <w:lvlJc w:val="left"/>
      <w:pPr>
        <w:tabs>
          <w:tab w:val="num" w:pos="3000"/>
        </w:tabs>
        <w:ind w:left="3000" w:hanging="1080"/>
      </w:pPr>
      <w:rPr>
        <w:rFonts w:hint="default"/>
        <w:b w:val="0"/>
        <w:bCs w:val="0"/>
        <w:sz w:val="24"/>
        <w:szCs w:val="24"/>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A641370"/>
    <w:multiLevelType w:val="hybridMultilevel"/>
    <w:tmpl w:val="984895EC"/>
    <w:lvl w:ilvl="0" w:tplc="5E0A2F7C">
      <w:start w:val="1"/>
      <w:numFmt w:val="decimal"/>
      <w:lvlText w:val="%1."/>
      <w:lvlJc w:val="left"/>
      <w:pPr>
        <w:ind w:left="360" w:hanging="360"/>
      </w:pPr>
      <w:rPr>
        <w:rFonts w:hint="default"/>
        <w:color w:val="auto"/>
      </w:rPr>
    </w:lvl>
    <w:lvl w:ilvl="1" w:tplc="D3D661FE">
      <w:start w:val="1"/>
      <w:numFmt w:val="decimal"/>
      <w:lvlText w:val="（%2）"/>
      <w:lvlJc w:val="left"/>
      <w:pPr>
        <w:tabs>
          <w:tab w:val="num" w:pos="1200"/>
        </w:tabs>
        <w:ind w:left="1200" w:hanging="720"/>
      </w:pPr>
      <w:rPr>
        <w:rFonts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DD24793"/>
    <w:multiLevelType w:val="hybridMultilevel"/>
    <w:tmpl w:val="BE7AFE3A"/>
    <w:lvl w:ilvl="0" w:tplc="F8847542">
      <w:start w:val="1"/>
      <w:numFmt w:val="upperLetter"/>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1">
    <w:nsid w:val="509C2E9F"/>
    <w:multiLevelType w:val="hybridMultilevel"/>
    <w:tmpl w:val="8F32D7A4"/>
    <w:lvl w:ilvl="0" w:tplc="85CA0F02">
      <w:start w:val="1"/>
      <w:numFmt w:val="upperLetter"/>
      <w:lvlText w:val="(%1)"/>
      <w:lvlJc w:val="left"/>
      <w:pPr>
        <w:tabs>
          <w:tab w:val="num" w:pos="2098"/>
        </w:tabs>
        <w:ind w:left="2098"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596826D9"/>
    <w:multiLevelType w:val="hybridMultilevel"/>
    <w:tmpl w:val="BFA6DDFE"/>
    <w:lvl w:ilvl="0" w:tplc="4B38FD8E">
      <w:start w:val="4"/>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9E60D2A"/>
    <w:multiLevelType w:val="hybridMultilevel"/>
    <w:tmpl w:val="DD825DB6"/>
    <w:lvl w:ilvl="0" w:tplc="CDFE0F22">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5A924A18"/>
    <w:multiLevelType w:val="hybridMultilevel"/>
    <w:tmpl w:val="39BE9738"/>
    <w:lvl w:ilvl="0" w:tplc="C1EE800E">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5B09388E"/>
    <w:multiLevelType w:val="hybridMultilevel"/>
    <w:tmpl w:val="AE0EC054"/>
    <w:lvl w:ilvl="0" w:tplc="3E9EB8F2">
      <w:start w:val="1"/>
      <w:numFmt w:val="decimal"/>
      <w:lvlText w:val="%1."/>
      <w:lvlJc w:val="left"/>
      <w:pPr>
        <w:ind w:left="785" w:hanging="360"/>
      </w:pPr>
      <w:rPr>
        <w:rFonts w:hint="default"/>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26">
    <w:nsid w:val="653C025C"/>
    <w:multiLevelType w:val="hybridMultilevel"/>
    <w:tmpl w:val="AAB8DB68"/>
    <w:lvl w:ilvl="0" w:tplc="C316DA0C">
      <w:start w:val="1"/>
      <w:numFmt w:val="taiwaneseCountingThousand"/>
      <w:lvlText w:val="%1、"/>
      <w:lvlJc w:val="left"/>
      <w:pPr>
        <w:ind w:left="979" w:hanging="720"/>
      </w:pPr>
      <w:rPr>
        <w:rFonts w:hint="default"/>
      </w:rPr>
    </w:lvl>
    <w:lvl w:ilvl="1" w:tplc="04090019">
      <w:start w:val="1"/>
      <w:numFmt w:val="ideographTraditional"/>
      <w:lvlText w:val="%2、"/>
      <w:lvlJc w:val="left"/>
      <w:pPr>
        <w:ind w:left="1219" w:hanging="480"/>
      </w:pPr>
    </w:lvl>
    <w:lvl w:ilvl="2" w:tplc="0409001B">
      <w:start w:val="1"/>
      <w:numFmt w:val="lowerRoman"/>
      <w:lvlText w:val="%3."/>
      <w:lvlJc w:val="right"/>
      <w:pPr>
        <w:ind w:left="1699" w:hanging="480"/>
      </w:pPr>
    </w:lvl>
    <w:lvl w:ilvl="3" w:tplc="0409000F">
      <w:start w:val="1"/>
      <w:numFmt w:val="decimal"/>
      <w:lvlText w:val="%4."/>
      <w:lvlJc w:val="left"/>
      <w:pPr>
        <w:ind w:left="2179" w:hanging="480"/>
      </w:pPr>
    </w:lvl>
    <w:lvl w:ilvl="4" w:tplc="04090019">
      <w:start w:val="1"/>
      <w:numFmt w:val="ideographTraditional"/>
      <w:lvlText w:val="%5、"/>
      <w:lvlJc w:val="left"/>
      <w:pPr>
        <w:ind w:left="2659" w:hanging="480"/>
      </w:pPr>
    </w:lvl>
    <w:lvl w:ilvl="5" w:tplc="0409001B">
      <w:start w:val="1"/>
      <w:numFmt w:val="lowerRoman"/>
      <w:lvlText w:val="%6."/>
      <w:lvlJc w:val="right"/>
      <w:pPr>
        <w:ind w:left="3139" w:hanging="480"/>
      </w:pPr>
    </w:lvl>
    <w:lvl w:ilvl="6" w:tplc="0409000F">
      <w:start w:val="1"/>
      <w:numFmt w:val="decimal"/>
      <w:lvlText w:val="%7."/>
      <w:lvlJc w:val="left"/>
      <w:pPr>
        <w:ind w:left="3619" w:hanging="480"/>
      </w:pPr>
    </w:lvl>
    <w:lvl w:ilvl="7" w:tplc="04090019">
      <w:start w:val="1"/>
      <w:numFmt w:val="ideographTraditional"/>
      <w:lvlText w:val="%8、"/>
      <w:lvlJc w:val="left"/>
      <w:pPr>
        <w:ind w:left="4099" w:hanging="480"/>
      </w:pPr>
    </w:lvl>
    <w:lvl w:ilvl="8" w:tplc="0409001B">
      <w:start w:val="1"/>
      <w:numFmt w:val="lowerRoman"/>
      <w:lvlText w:val="%9."/>
      <w:lvlJc w:val="right"/>
      <w:pPr>
        <w:ind w:left="4579" w:hanging="480"/>
      </w:pPr>
    </w:lvl>
  </w:abstractNum>
  <w:abstractNum w:abstractNumId="27">
    <w:nsid w:val="6ABA2F0B"/>
    <w:multiLevelType w:val="hybridMultilevel"/>
    <w:tmpl w:val="F3FE1DD2"/>
    <w:lvl w:ilvl="0" w:tplc="133E9DC6">
      <w:start w:val="1"/>
      <w:numFmt w:val="lowerLetter"/>
      <w:lvlText w:val="(%1)"/>
      <w:lvlJc w:val="left"/>
      <w:pPr>
        <w:tabs>
          <w:tab w:val="num" w:pos="737"/>
        </w:tabs>
        <w:ind w:left="1021" w:hanging="737"/>
      </w:pPr>
      <w:rPr>
        <w:rFonts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6DDE3CC6"/>
    <w:multiLevelType w:val="hybridMultilevel"/>
    <w:tmpl w:val="680400E2"/>
    <w:lvl w:ilvl="0" w:tplc="5740A444">
      <w:start w:val="1"/>
      <w:numFmt w:val="taiwaneseCountingThousand"/>
      <w:lvlText w:val="（%1）"/>
      <w:lvlJc w:val="left"/>
      <w:pPr>
        <w:ind w:left="1783" w:hanging="1080"/>
      </w:pPr>
      <w:rPr>
        <w:rFonts w:hint="default"/>
      </w:rPr>
    </w:lvl>
    <w:lvl w:ilvl="1" w:tplc="04090019">
      <w:start w:val="1"/>
      <w:numFmt w:val="ideographTraditional"/>
      <w:lvlText w:val="%2、"/>
      <w:lvlJc w:val="left"/>
      <w:pPr>
        <w:ind w:left="1663" w:hanging="480"/>
      </w:pPr>
    </w:lvl>
    <w:lvl w:ilvl="2" w:tplc="0409001B">
      <w:start w:val="1"/>
      <w:numFmt w:val="lowerRoman"/>
      <w:lvlText w:val="%3."/>
      <w:lvlJc w:val="right"/>
      <w:pPr>
        <w:ind w:left="2143" w:hanging="480"/>
      </w:pPr>
    </w:lvl>
    <w:lvl w:ilvl="3" w:tplc="0409000F">
      <w:start w:val="1"/>
      <w:numFmt w:val="decimal"/>
      <w:lvlText w:val="%4."/>
      <w:lvlJc w:val="left"/>
      <w:pPr>
        <w:ind w:left="2623" w:hanging="480"/>
      </w:pPr>
    </w:lvl>
    <w:lvl w:ilvl="4" w:tplc="04090019">
      <w:start w:val="1"/>
      <w:numFmt w:val="ideographTraditional"/>
      <w:lvlText w:val="%5、"/>
      <w:lvlJc w:val="left"/>
      <w:pPr>
        <w:ind w:left="3103" w:hanging="480"/>
      </w:pPr>
    </w:lvl>
    <w:lvl w:ilvl="5" w:tplc="0409001B">
      <w:start w:val="1"/>
      <w:numFmt w:val="lowerRoman"/>
      <w:lvlText w:val="%6."/>
      <w:lvlJc w:val="right"/>
      <w:pPr>
        <w:ind w:left="3583" w:hanging="480"/>
      </w:pPr>
    </w:lvl>
    <w:lvl w:ilvl="6" w:tplc="0409000F">
      <w:start w:val="1"/>
      <w:numFmt w:val="decimal"/>
      <w:lvlText w:val="%7."/>
      <w:lvlJc w:val="left"/>
      <w:pPr>
        <w:ind w:left="4063" w:hanging="480"/>
      </w:pPr>
    </w:lvl>
    <w:lvl w:ilvl="7" w:tplc="04090019">
      <w:start w:val="1"/>
      <w:numFmt w:val="ideographTraditional"/>
      <w:lvlText w:val="%8、"/>
      <w:lvlJc w:val="left"/>
      <w:pPr>
        <w:ind w:left="4543" w:hanging="480"/>
      </w:pPr>
    </w:lvl>
    <w:lvl w:ilvl="8" w:tplc="0409001B">
      <w:start w:val="1"/>
      <w:numFmt w:val="lowerRoman"/>
      <w:lvlText w:val="%9."/>
      <w:lvlJc w:val="right"/>
      <w:pPr>
        <w:ind w:left="5023" w:hanging="480"/>
      </w:pPr>
    </w:lvl>
  </w:abstractNum>
  <w:abstractNum w:abstractNumId="29">
    <w:nsid w:val="7008253E"/>
    <w:multiLevelType w:val="hybridMultilevel"/>
    <w:tmpl w:val="2F0C316A"/>
    <w:lvl w:ilvl="0" w:tplc="01DA77FA">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70DC70A2"/>
    <w:multiLevelType w:val="hybridMultilevel"/>
    <w:tmpl w:val="3B404EE4"/>
    <w:lvl w:ilvl="0" w:tplc="B9743C7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792EC7"/>
    <w:multiLevelType w:val="hybridMultilevel"/>
    <w:tmpl w:val="C9684E52"/>
    <w:lvl w:ilvl="0" w:tplc="B1360C86">
      <w:start w:val="2"/>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2">
    <w:nsid w:val="75004C54"/>
    <w:multiLevelType w:val="multilevel"/>
    <w:tmpl w:val="651685E8"/>
    <w:lvl w:ilvl="0">
      <w:start w:val="1"/>
      <w:numFmt w:val="taiwaneseCountingThousand"/>
      <w:lvlText w:val="%1、"/>
      <w:lvlJc w:val="left"/>
      <w:pPr>
        <w:tabs>
          <w:tab w:val="num" w:pos="570"/>
        </w:tabs>
        <w:ind w:left="570" w:hanging="57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6"/>
  </w:num>
  <w:num w:numId="2">
    <w:abstractNumId w:val="31"/>
  </w:num>
  <w:num w:numId="3">
    <w:abstractNumId w:val="10"/>
  </w:num>
  <w:num w:numId="4">
    <w:abstractNumId w:val="15"/>
  </w:num>
  <w:num w:numId="5">
    <w:abstractNumId w:val="14"/>
  </w:num>
  <w:num w:numId="6">
    <w:abstractNumId w:val="23"/>
  </w:num>
  <w:num w:numId="7">
    <w:abstractNumId w:val="11"/>
  </w:num>
  <w:num w:numId="8">
    <w:abstractNumId w:val="13"/>
  </w:num>
  <w:num w:numId="9">
    <w:abstractNumId w:val="29"/>
  </w:num>
  <w:num w:numId="10">
    <w:abstractNumId w:val="32"/>
    <w:lvlOverride w:ilvl="0">
      <w:startOverride w:val="1"/>
    </w:lvlOverride>
  </w:num>
  <w:num w:numId="11">
    <w:abstractNumId w:val="22"/>
  </w:num>
  <w:num w:numId="12">
    <w:abstractNumId w:val="2"/>
  </w:num>
  <w:num w:numId="13">
    <w:abstractNumId w:val="1"/>
  </w:num>
  <w:num w:numId="14">
    <w:abstractNumId w:val="0"/>
  </w:num>
  <w:num w:numId="15">
    <w:abstractNumId w:val="3"/>
  </w:num>
  <w:num w:numId="16">
    <w:abstractNumId w:val="7"/>
  </w:num>
  <w:num w:numId="17">
    <w:abstractNumId w:val="17"/>
  </w:num>
  <w:num w:numId="18">
    <w:abstractNumId w:val="24"/>
  </w:num>
  <w:num w:numId="19">
    <w:abstractNumId w:val="9"/>
  </w:num>
  <w:num w:numId="20">
    <w:abstractNumId w:val="12"/>
  </w:num>
  <w:num w:numId="21">
    <w:abstractNumId w:val="27"/>
  </w:num>
  <w:num w:numId="22">
    <w:abstractNumId w:val="18"/>
  </w:num>
  <w:num w:numId="23">
    <w:abstractNumId w:val="21"/>
  </w:num>
  <w:num w:numId="24">
    <w:abstractNumId w:val="20"/>
  </w:num>
  <w:num w:numId="25">
    <w:abstractNumId w:val="19"/>
  </w:num>
  <w:num w:numId="26">
    <w:abstractNumId w:val="28"/>
  </w:num>
  <w:num w:numId="27">
    <w:abstractNumId w:val="16"/>
  </w:num>
  <w:num w:numId="28">
    <w:abstractNumId w:val="8"/>
  </w:num>
  <w:num w:numId="29">
    <w:abstractNumId w:val="25"/>
  </w:num>
  <w:num w:numId="30">
    <w:abstractNumId w:val="5"/>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59C"/>
    <w:rsid w:val="00004443"/>
    <w:rsid w:val="000077F6"/>
    <w:rsid w:val="00010BEC"/>
    <w:rsid w:val="00011712"/>
    <w:rsid w:val="00014BAC"/>
    <w:rsid w:val="000156FF"/>
    <w:rsid w:val="00030361"/>
    <w:rsid w:val="0003127E"/>
    <w:rsid w:val="00036371"/>
    <w:rsid w:val="00045C82"/>
    <w:rsid w:val="00047F6A"/>
    <w:rsid w:val="00050836"/>
    <w:rsid w:val="00065259"/>
    <w:rsid w:val="0006617D"/>
    <w:rsid w:val="000675A1"/>
    <w:rsid w:val="00067B27"/>
    <w:rsid w:val="0007000B"/>
    <w:rsid w:val="00075F6F"/>
    <w:rsid w:val="00077B52"/>
    <w:rsid w:val="00082DA4"/>
    <w:rsid w:val="000840B7"/>
    <w:rsid w:val="00085C2C"/>
    <w:rsid w:val="00091076"/>
    <w:rsid w:val="000914D7"/>
    <w:rsid w:val="00092A0B"/>
    <w:rsid w:val="000956E5"/>
    <w:rsid w:val="00095E87"/>
    <w:rsid w:val="000A22CE"/>
    <w:rsid w:val="000A3164"/>
    <w:rsid w:val="000A70CB"/>
    <w:rsid w:val="000A7903"/>
    <w:rsid w:val="000B0ECB"/>
    <w:rsid w:val="000B1A0F"/>
    <w:rsid w:val="000B56FF"/>
    <w:rsid w:val="000B5909"/>
    <w:rsid w:val="000B63C4"/>
    <w:rsid w:val="000C5160"/>
    <w:rsid w:val="000C5EA7"/>
    <w:rsid w:val="000D07E9"/>
    <w:rsid w:val="000D0B9D"/>
    <w:rsid w:val="000D3302"/>
    <w:rsid w:val="000D40B3"/>
    <w:rsid w:val="000D75B0"/>
    <w:rsid w:val="000E0CEE"/>
    <w:rsid w:val="000E17EA"/>
    <w:rsid w:val="000E2B7E"/>
    <w:rsid w:val="000E5F30"/>
    <w:rsid w:val="000E668E"/>
    <w:rsid w:val="000E76CC"/>
    <w:rsid w:val="000E790B"/>
    <w:rsid w:val="000E79EE"/>
    <w:rsid w:val="000F0B5E"/>
    <w:rsid w:val="000F1B57"/>
    <w:rsid w:val="000F35EF"/>
    <w:rsid w:val="000F4D8E"/>
    <w:rsid w:val="000F66A8"/>
    <w:rsid w:val="000F774F"/>
    <w:rsid w:val="00101AD7"/>
    <w:rsid w:val="00104432"/>
    <w:rsid w:val="001163F1"/>
    <w:rsid w:val="00116FD4"/>
    <w:rsid w:val="00120A48"/>
    <w:rsid w:val="0012131F"/>
    <w:rsid w:val="0012311E"/>
    <w:rsid w:val="00123A3D"/>
    <w:rsid w:val="00132047"/>
    <w:rsid w:val="001342EB"/>
    <w:rsid w:val="001350DF"/>
    <w:rsid w:val="00135150"/>
    <w:rsid w:val="00137F65"/>
    <w:rsid w:val="00137F96"/>
    <w:rsid w:val="00140319"/>
    <w:rsid w:val="0014297E"/>
    <w:rsid w:val="0014484F"/>
    <w:rsid w:val="00144D5C"/>
    <w:rsid w:val="001454F5"/>
    <w:rsid w:val="00146126"/>
    <w:rsid w:val="00147EB2"/>
    <w:rsid w:val="00153F42"/>
    <w:rsid w:val="00154893"/>
    <w:rsid w:val="00161DF3"/>
    <w:rsid w:val="00161E2F"/>
    <w:rsid w:val="00164B64"/>
    <w:rsid w:val="0016702E"/>
    <w:rsid w:val="00170CA8"/>
    <w:rsid w:val="00170F6F"/>
    <w:rsid w:val="00173B5B"/>
    <w:rsid w:val="00177C07"/>
    <w:rsid w:val="00180D18"/>
    <w:rsid w:val="001835C4"/>
    <w:rsid w:val="00185338"/>
    <w:rsid w:val="00185B68"/>
    <w:rsid w:val="0018706D"/>
    <w:rsid w:val="00194DDA"/>
    <w:rsid w:val="001958C6"/>
    <w:rsid w:val="001A1FCA"/>
    <w:rsid w:val="001A45AD"/>
    <w:rsid w:val="001A6087"/>
    <w:rsid w:val="001A707D"/>
    <w:rsid w:val="001A7B32"/>
    <w:rsid w:val="001B5C7F"/>
    <w:rsid w:val="001C2B54"/>
    <w:rsid w:val="001C396E"/>
    <w:rsid w:val="001C6BBF"/>
    <w:rsid w:val="001D632D"/>
    <w:rsid w:val="001D64B1"/>
    <w:rsid w:val="001D76C5"/>
    <w:rsid w:val="001E33E1"/>
    <w:rsid w:val="001E4464"/>
    <w:rsid w:val="001E74D2"/>
    <w:rsid w:val="001F3098"/>
    <w:rsid w:val="001F3CBD"/>
    <w:rsid w:val="001F6640"/>
    <w:rsid w:val="001F6DBD"/>
    <w:rsid w:val="001F72F9"/>
    <w:rsid w:val="00210E18"/>
    <w:rsid w:val="00211803"/>
    <w:rsid w:val="00211C89"/>
    <w:rsid w:val="00211EC7"/>
    <w:rsid w:val="00213F76"/>
    <w:rsid w:val="00221474"/>
    <w:rsid w:val="0023774B"/>
    <w:rsid w:val="00240219"/>
    <w:rsid w:val="00240F7A"/>
    <w:rsid w:val="0024127F"/>
    <w:rsid w:val="00241D94"/>
    <w:rsid w:val="00241D97"/>
    <w:rsid w:val="002469C8"/>
    <w:rsid w:val="002541BC"/>
    <w:rsid w:val="0025420D"/>
    <w:rsid w:val="00254616"/>
    <w:rsid w:val="00257897"/>
    <w:rsid w:val="00257D64"/>
    <w:rsid w:val="0026172C"/>
    <w:rsid w:val="00265484"/>
    <w:rsid w:val="002668BA"/>
    <w:rsid w:val="00270EB7"/>
    <w:rsid w:val="002711E9"/>
    <w:rsid w:val="0027433C"/>
    <w:rsid w:val="002804AF"/>
    <w:rsid w:val="002814E4"/>
    <w:rsid w:val="002822B2"/>
    <w:rsid w:val="0028439C"/>
    <w:rsid w:val="0028549D"/>
    <w:rsid w:val="00287BED"/>
    <w:rsid w:val="00287DBC"/>
    <w:rsid w:val="002918FC"/>
    <w:rsid w:val="00294BB5"/>
    <w:rsid w:val="00295B97"/>
    <w:rsid w:val="00295CB6"/>
    <w:rsid w:val="00296BA8"/>
    <w:rsid w:val="002A0D2E"/>
    <w:rsid w:val="002A4B78"/>
    <w:rsid w:val="002A4BDA"/>
    <w:rsid w:val="002B055B"/>
    <w:rsid w:val="002B1021"/>
    <w:rsid w:val="002B1378"/>
    <w:rsid w:val="002B146F"/>
    <w:rsid w:val="002C68A0"/>
    <w:rsid w:val="002D1955"/>
    <w:rsid w:val="002D25B1"/>
    <w:rsid w:val="002D37F0"/>
    <w:rsid w:val="002D6AFF"/>
    <w:rsid w:val="002F1614"/>
    <w:rsid w:val="002F2115"/>
    <w:rsid w:val="002F2BE1"/>
    <w:rsid w:val="002F6E3D"/>
    <w:rsid w:val="00300576"/>
    <w:rsid w:val="00300CAA"/>
    <w:rsid w:val="003054B0"/>
    <w:rsid w:val="003104B6"/>
    <w:rsid w:val="00310CF1"/>
    <w:rsid w:val="003114FB"/>
    <w:rsid w:val="003139A0"/>
    <w:rsid w:val="003245BC"/>
    <w:rsid w:val="00325915"/>
    <w:rsid w:val="00327855"/>
    <w:rsid w:val="00334E1D"/>
    <w:rsid w:val="00336ABD"/>
    <w:rsid w:val="003379F7"/>
    <w:rsid w:val="00340FA5"/>
    <w:rsid w:val="00341E7C"/>
    <w:rsid w:val="003451A2"/>
    <w:rsid w:val="003455C1"/>
    <w:rsid w:val="00362D1B"/>
    <w:rsid w:val="00362EF9"/>
    <w:rsid w:val="00363BC9"/>
    <w:rsid w:val="0036676F"/>
    <w:rsid w:val="00371A90"/>
    <w:rsid w:val="003723A1"/>
    <w:rsid w:val="00374388"/>
    <w:rsid w:val="00374AF6"/>
    <w:rsid w:val="00376A7F"/>
    <w:rsid w:val="00376EDE"/>
    <w:rsid w:val="00380699"/>
    <w:rsid w:val="00383A27"/>
    <w:rsid w:val="00384637"/>
    <w:rsid w:val="00386841"/>
    <w:rsid w:val="00387273"/>
    <w:rsid w:val="00391C62"/>
    <w:rsid w:val="00395F81"/>
    <w:rsid w:val="0039724C"/>
    <w:rsid w:val="003A0B8A"/>
    <w:rsid w:val="003A2CEE"/>
    <w:rsid w:val="003A5D4F"/>
    <w:rsid w:val="003B1024"/>
    <w:rsid w:val="003B4964"/>
    <w:rsid w:val="003B5B4D"/>
    <w:rsid w:val="003B5E63"/>
    <w:rsid w:val="003C074C"/>
    <w:rsid w:val="003C3151"/>
    <w:rsid w:val="003C3D77"/>
    <w:rsid w:val="003C6176"/>
    <w:rsid w:val="003D0129"/>
    <w:rsid w:val="003D0AC6"/>
    <w:rsid w:val="003D2551"/>
    <w:rsid w:val="003D383F"/>
    <w:rsid w:val="003D3CEC"/>
    <w:rsid w:val="003D644F"/>
    <w:rsid w:val="003E12E2"/>
    <w:rsid w:val="003E2D0A"/>
    <w:rsid w:val="003E3C8B"/>
    <w:rsid w:val="003E7337"/>
    <w:rsid w:val="003F02FB"/>
    <w:rsid w:val="004006A6"/>
    <w:rsid w:val="00404DB1"/>
    <w:rsid w:val="00406A5C"/>
    <w:rsid w:val="00412982"/>
    <w:rsid w:val="00412A96"/>
    <w:rsid w:val="0041393B"/>
    <w:rsid w:val="0041480D"/>
    <w:rsid w:val="0041790F"/>
    <w:rsid w:val="00430A5B"/>
    <w:rsid w:val="004349C0"/>
    <w:rsid w:val="00443413"/>
    <w:rsid w:val="00460310"/>
    <w:rsid w:val="0046150E"/>
    <w:rsid w:val="00464520"/>
    <w:rsid w:val="00464FB6"/>
    <w:rsid w:val="00467BA1"/>
    <w:rsid w:val="0047141B"/>
    <w:rsid w:val="004734FA"/>
    <w:rsid w:val="0047797F"/>
    <w:rsid w:val="00485A39"/>
    <w:rsid w:val="00486295"/>
    <w:rsid w:val="00487B81"/>
    <w:rsid w:val="00490C8D"/>
    <w:rsid w:val="004934C9"/>
    <w:rsid w:val="00495621"/>
    <w:rsid w:val="004A4FC1"/>
    <w:rsid w:val="004A4FFA"/>
    <w:rsid w:val="004A5D28"/>
    <w:rsid w:val="004A6028"/>
    <w:rsid w:val="004B5BBF"/>
    <w:rsid w:val="004C0BAC"/>
    <w:rsid w:val="004C245C"/>
    <w:rsid w:val="004C342B"/>
    <w:rsid w:val="004C3489"/>
    <w:rsid w:val="004D3631"/>
    <w:rsid w:val="004D623F"/>
    <w:rsid w:val="004D76E6"/>
    <w:rsid w:val="004E0EAD"/>
    <w:rsid w:val="004E399F"/>
    <w:rsid w:val="004E6887"/>
    <w:rsid w:val="004E7B6D"/>
    <w:rsid w:val="004F1469"/>
    <w:rsid w:val="004F721C"/>
    <w:rsid w:val="00500062"/>
    <w:rsid w:val="0050016D"/>
    <w:rsid w:val="00500E90"/>
    <w:rsid w:val="00507381"/>
    <w:rsid w:val="005075CA"/>
    <w:rsid w:val="005079B5"/>
    <w:rsid w:val="00511409"/>
    <w:rsid w:val="00511F49"/>
    <w:rsid w:val="00514B02"/>
    <w:rsid w:val="005167B2"/>
    <w:rsid w:val="005223C3"/>
    <w:rsid w:val="00527132"/>
    <w:rsid w:val="00533318"/>
    <w:rsid w:val="00533483"/>
    <w:rsid w:val="00535D2E"/>
    <w:rsid w:val="0054000C"/>
    <w:rsid w:val="005410E0"/>
    <w:rsid w:val="00545A26"/>
    <w:rsid w:val="00547947"/>
    <w:rsid w:val="00550250"/>
    <w:rsid w:val="00550A31"/>
    <w:rsid w:val="005520B0"/>
    <w:rsid w:val="005533B3"/>
    <w:rsid w:val="0055352A"/>
    <w:rsid w:val="0056118E"/>
    <w:rsid w:val="00562512"/>
    <w:rsid w:val="005627AA"/>
    <w:rsid w:val="00566819"/>
    <w:rsid w:val="00566D48"/>
    <w:rsid w:val="00576267"/>
    <w:rsid w:val="00577C35"/>
    <w:rsid w:val="00581DEA"/>
    <w:rsid w:val="005836A4"/>
    <w:rsid w:val="00583720"/>
    <w:rsid w:val="00583B92"/>
    <w:rsid w:val="00584E48"/>
    <w:rsid w:val="0058505A"/>
    <w:rsid w:val="005916DD"/>
    <w:rsid w:val="00591A08"/>
    <w:rsid w:val="00596514"/>
    <w:rsid w:val="00596867"/>
    <w:rsid w:val="005A1B6B"/>
    <w:rsid w:val="005A3005"/>
    <w:rsid w:val="005A49E2"/>
    <w:rsid w:val="005A543C"/>
    <w:rsid w:val="005B0B5B"/>
    <w:rsid w:val="005B108E"/>
    <w:rsid w:val="005B4E7C"/>
    <w:rsid w:val="005C0904"/>
    <w:rsid w:val="005C1961"/>
    <w:rsid w:val="005C38B3"/>
    <w:rsid w:val="005C5B7A"/>
    <w:rsid w:val="005C72FC"/>
    <w:rsid w:val="005D0997"/>
    <w:rsid w:val="005D0DFD"/>
    <w:rsid w:val="005D4A0C"/>
    <w:rsid w:val="005D508E"/>
    <w:rsid w:val="005E42F1"/>
    <w:rsid w:val="005E6936"/>
    <w:rsid w:val="005E7F5F"/>
    <w:rsid w:val="005F029E"/>
    <w:rsid w:val="00600597"/>
    <w:rsid w:val="00600BFB"/>
    <w:rsid w:val="00601D28"/>
    <w:rsid w:val="00606DC6"/>
    <w:rsid w:val="00610648"/>
    <w:rsid w:val="00610B8B"/>
    <w:rsid w:val="00614FEC"/>
    <w:rsid w:val="0061586E"/>
    <w:rsid w:val="00615E9B"/>
    <w:rsid w:val="00616A23"/>
    <w:rsid w:val="006222AD"/>
    <w:rsid w:val="0063137D"/>
    <w:rsid w:val="00633B40"/>
    <w:rsid w:val="00636519"/>
    <w:rsid w:val="00641298"/>
    <w:rsid w:val="006432B9"/>
    <w:rsid w:val="00644E5D"/>
    <w:rsid w:val="006453E5"/>
    <w:rsid w:val="00645CA7"/>
    <w:rsid w:val="00647F76"/>
    <w:rsid w:val="00651AE2"/>
    <w:rsid w:val="00651CA4"/>
    <w:rsid w:val="0065200C"/>
    <w:rsid w:val="0065368F"/>
    <w:rsid w:val="00653AB0"/>
    <w:rsid w:val="00660192"/>
    <w:rsid w:val="00663B46"/>
    <w:rsid w:val="00665204"/>
    <w:rsid w:val="00665A15"/>
    <w:rsid w:val="00665EC0"/>
    <w:rsid w:val="00666CFD"/>
    <w:rsid w:val="0066738F"/>
    <w:rsid w:val="00675AD2"/>
    <w:rsid w:val="00682B97"/>
    <w:rsid w:val="00687A0C"/>
    <w:rsid w:val="0069310D"/>
    <w:rsid w:val="0069365A"/>
    <w:rsid w:val="00695F5A"/>
    <w:rsid w:val="00697B24"/>
    <w:rsid w:val="006A0332"/>
    <w:rsid w:val="006A1074"/>
    <w:rsid w:val="006A685A"/>
    <w:rsid w:val="006A738D"/>
    <w:rsid w:val="006B797A"/>
    <w:rsid w:val="006B7F34"/>
    <w:rsid w:val="006C4DC4"/>
    <w:rsid w:val="006C5DF1"/>
    <w:rsid w:val="006D289D"/>
    <w:rsid w:val="006D71EF"/>
    <w:rsid w:val="006E0D95"/>
    <w:rsid w:val="006E5FC9"/>
    <w:rsid w:val="006E70D5"/>
    <w:rsid w:val="006F295F"/>
    <w:rsid w:val="0070497B"/>
    <w:rsid w:val="0070571F"/>
    <w:rsid w:val="007070B5"/>
    <w:rsid w:val="00715F57"/>
    <w:rsid w:val="007238DA"/>
    <w:rsid w:val="00725E37"/>
    <w:rsid w:val="00725E99"/>
    <w:rsid w:val="007260A9"/>
    <w:rsid w:val="0072724A"/>
    <w:rsid w:val="00727F8F"/>
    <w:rsid w:val="00736220"/>
    <w:rsid w:val="00740ED3"/>
    <w:rsid w:val="007433FE"/>
    <w:rsid w:val="007438E1"/>
    <w:rsid w:val="00745B27"/>
    <w:rsid w:val="0075144C"/>
    <w:rsid w:val="00753F04"/>
    <w:rsid w:val="00762643"/>
    <w:rsid w:val="007638E5"/>
    <w:rsid w:val="007639AD"/>
    <w:rsid w:val="00772BFE"/>
    <w:rsid w:val="00774BA8"/>
    <w:rsid w:val="00775822"/>
    <w:rsid w:val="007766C6"/>
    <w:rsid w:val="00782CDD"/>
    <w:rsid w:val="00786291"/>
    <w:rsid w:val="007862E2"/>
    <w:rsid w:val="00791016"/>
    <w:rsid w:val="00793148"/>
    <w:rsid w:val="00793A18"/>
    <w:rsid w:val="00793E6D"/>
    <w:rsid w:val="00795F6C"/>
    <w:rsid w:val="007A10A1"/>
    <w:rsid w:val="007A44EF"/>
    <w:rsid w:val="007A55B1"/>
    <w:rsid w:val="007A61A2"/>
    <w:rsid w:val="007B1719"/>
    <w:rsid w:val="007B2D77"/>
    <w:rsid w:val="007B6173"/>
    <w:rsid w:val="007B6FCB"/>
    <w:rsid w:val="007C3956"/>
    <w:rsid w:val="007C3DF9"/>
    <w:rsid w:val="007C5D11"/>
    <w:rsid w:val="007C7279"/>
    <w:rsid w:val="007C7DDC"/>
    <w:rsid w:val="007D12E2"/>
    <w:rsid w:val="007D7E49"/>
    <w:rsid w:val="007E426D"/>
    <w:rsid w:val="007E59BE"/>
    <w:rsid w:val="007F3A66"/>
    <w:rsid w:val="007F3D1F"/>
    <w:rsid w:val="007F4A51"/>
    <w:rsid w:val="0080269F"/>
    <w:rsid w:val="00802A1F"/>
    <w:rsid w:val="00804359"/>
    <w:rsid w:val="00807BA7"/>
    <w:rsid w:val="00812B4D"/>
    <w:rsid w:val="00816FA7"/>
    <w:rsid w:val="00817E2B"/>
    <w:rsid w:val="00820222"/>
    <w:rsid w:val="00821BE6"/>
    <w:rsid w:val="008226C0"/>
    <w:rsid w:val="00847831"/>
    <w:rsid w:val="0085535D"/>
    <w:rsid w:val="00857A86"/>
    <w:rsid w:val="00865772"/>
    <w:rsid w:val="00865E7C"/>
    <w:rsid w:val="008711B6"/>
    <w:rsid w:val="00872ACF"/>
    <w:rsid w:val="00873E29"/>
    <w:rsid w:val="00876FA6"/>
    <w:rsid w:val="0089119A"/>
    <w:rsid w:val="008965A9"/>
    <w:rsid w:val="008965AC"/>
    <w:rsid w:val="008A112A"/>
    <w:rsid w:val="008A11DF"/>
    <w:rsid w:val="008A2A79"/>
    <w:rsid w:val="008B208F"/>
    <w:rsid w:val="008B2807"/>
    <w:rsid w:val="008B3EE3"/>
    <w:rsid w:val="008C1B0A"/>
    <w:rsid w:val="008C537A"/>
    <w:rsid w:val="008C7645"/>
    <w:rsid w:val="008D00AD"/>
    <w:rsid w:val="008D0DA8"/>
    <w:rsid w:val="008D523F"/>
    <w:rsid w:val="008E1E6E"/>
    <w:rsid w:val="008E47E8"/>
    <w:rsid w:val="008E53B7"/>
    <w:rsid w:val="008E70F1"/>
    <w:rsid w:val="008F57C5"/>
    <w:rsid w:val="008F7A31"/>
    <w:rsid w:val="008F7B79"/>
    <w:rsid w:val="00901552"/>
    <w:rsid w:val="00903606"/>
    <w:rsid w:val="009039DC"/>
    <w:rsid w:val="009069DA"/>
    <w:rsid w:val="0090786B"/>
    <w:rsid w:val="009136C7"/>
    <w:rsid w:val="00914A59"/>
    <w:rsid w:val="00915BBB"/>
    <w:rsid w:val="00923271"/>
    <w:rsid w:val="00930E3B"/>
    <w:rsid w:val="009342E8"/>
    <w:rsid w:val="00935911"/>
    <w:rsid w:val="009366E6"/>
    <w:rsid w:val="009405E7"/>
    <w:rsid w:val="00942468"/>
    <w:rsid w:val="00942856"/>
    <w:rsid w:val="00957485"/>
    <w:rsid w:val="009634B2"/>
    <w:rsid w:val="0096760A"/>
    <w:rsid w:val="009711B0"/>
    <w:rsid w:val="009930D3"/>
    <w:rsid w:val="00997F84"/>
    <w:rsid w:val="009A0ACE"/>
    <w:rsid w:val="009A4935"/>
    <w:rsid w:val="009A5C3D"/>
    <w:rsid w:val="009A5CF8"/>
    <w:rsid w:val="009B0B36"/>
    <w:rsid w:val="009B325A"/>
    <w:rsid w:val="009B4543"/>
    <w:rsid w:val="009B4B15"/>
    <w:rsid w:val="009C15B6"/>
    <w:rsid w:val="009C3845"/>
    <w:rsid w:val="009C52CC"/>
    <w:rsid w:val="009C5E10"/>
    <w:rsid w:val="009D0028"/>
    <w:rsid w:val="009D0F17"/>
    <w:rsid w:val="009E062B"/>
    <w:rsid w:val="009E29BC"/>
    <w:rsid w:val="009E5BCC"/>
    <w:rsid w:val="009E7D72"/>
    <w:rsid w:val="009F2436"/>
    <w:rsid w:val="009F2BEC"/>
    <w:rsid w:val="00A0027E"/>
    <w:rsid w:val="00A00E7D"/>
    <w:rsid w:val="00A044DF"/>
    <w:rsid w:val="00A073D3"/>
    <w:rsid w:val="00A107A6"/>
    <w:rsid w:val="00A11320"/>
    <w:rsid w:val="00A15BDE"/>
    <w:rsid w:val="00A21FA5"/>
    <w:rsid w:val="00A24124"/>
    <w:rsid w:val="00A24909"/>
    <w:rsid w:val="00A26AD4"/>
    <w:rsid w:val="00A276A9"/>
    <w:rsid w:val="00A27B53"/>
    <w:rsid w:val="00A31A33"/>
    <w:rsid w:val="00A34957"/>
    <w:rsid w:val="00A34DBA"/>
    <w:rsid w:val="00A3607E"/>
    <w:rsid w:val="00A37B9F"/>
    <w:rsid w:val="00A4042B"/>
    <w:rsid w:val="00A42E0F"/>
    <w:rsid w:val="00A44EB7"/>
    <w:rsid w:val="00A53703"/>
    <w:rsid w:val="00A54D0F"/>
    <w:rsid w:val="00A57432"/>
    <w:rsid w:val="00A61F58"/>
    <w:rsid w:val="00A66E48"/>
    <w:rsid w:val="00A70048"/>
    <w:rsid w:val="00A729A6"/>
    <w:rsid w:val="00A76052"/>
    <w:rsid w:val="00A83927"/>
    <w:rsid w:val="00A85CD3"/>
    <w:rsid w:val="00A94E8F"/>
    <w:rsid w:val="00AA55AE"/>
    <w:rsid w:val="00AA59D4"/>
    <w:rsid w:val="00AB6C42"/>
    <w:rsid w:val="00AC419A"/>
    <w:rsid w:val="00AC4485"/>
    <w:rsid w:val="00AD4369"/>
    <w:rsid w:val="00AD60ED"/>
    <w:rsid w:val="00AE1011"/>
    <w:rsid w:val="00AE152F"/>
    <w:rsid w:val="00AE3E3C"/>
    <w:rsid w:val="00AE4B62"/>
    <w:rsid w:val="00AF04DE"/>
    <w:rsid w:val="00AF0859"/>
    <w:rsid w:val="00AF20A0"/>
    <w:rsid w:val="00AF5C0C"/>
    <w:rsid w:val="00B04904"/>
    <w:rsid w:val="00B06788"/>
    <w:rsid w:val="00B0713E"/>
    <w:rsid w:val="00B1247B"/>
    <w:rsid w:val="00B166F7"/>
    <w:rsid w:val="00B2043C"/>
    <w:rsid w:val="00B22AAD"/>
    <w:rsid w:val="00B34117"/>
    <w:rsid w:val="00B34B8F"/>
    <w:rsid w:val="00B4137F"/>
    <w:rsid w:val="00B413BF"/>
    <w:rsid w:val="00B4230A"/>
    <w:rsid w:val="00B42A6F"/>
    <w:rsid w:val="00B434BF"/>
    <w:rsid w:val="00B438C5"/>
    <w:rsid w:val="00B45931"/>
    <w:rsid w:val="00B504CB"/>
    <w:rsid w:val="00B51325"/>
    <w:rsid w:val="00B65503"/>
    <w:rsid w:val="00B66281"/>
    <w:rsid w:val="00B715B2"/>
    <w:rsid w:val="00B72BB8"/>
    <w:rsid w:val="00B73F51"/>
    <w:rsid w:val="00B816BD"/>
    <w:rsid w:val="00B97165"/>
    <w:rsid w:val="00B97A72"/>
    <w:rsid w:val="00BA29FE"/>
    <w:rsid w:val="00BA78BD"/>
    <w:rsid w:val="00BB1BD2"/>
    <w:rsid w:val="00BB37D9"/>
    <w:rsid w:val="00BB4272"/>
    <w:rsid w:val="00BC004D"/>
    <w:rsid w:val="00BC08F6"/>
    <w:rsid w:val="00BC30DF"/>
    <w:rsid w:val="00BC3632"/>
    <w:rsid w:val="00BD0F06"/>
    <w:rsid w:val="00BD41C0"/>
    <w:rsid w:val="00BD4340"/>
    <w:rsid w:val="00BD7FB4"/>
    <w:rsid w:val="00BE4E3D"/>
    <w:rsid w:val="00BE70AA"/>
    <w:rsid w:val="00BF5993"/>
    <w:rsid w:val="00BF6D37"/>
    <w:rsid w:val="00C029E3"/>
    <w:rsid w:val="00C0323F"/>
    <w:rsid w:val="00C03477"/>
    <w:rsid w:val="00C03D00"/>
    <w:rsid w:val="00C1047F"/>
    <w:rsid w:val="00C11154"/>
    <w:rsid w:val="00C12773"/>
    <w:rsid w:val="00C12EE4"/>
    <w:rsid w:val="00C140DA"/>
    <w:rsid w:val="00C2414E"/>
    <w:rsid w:val="00C24C9D"/>
    <w:rsid w:val="00C27017"/>
    <w:rsid w:val="00C30016"/>
    <w:rsid w:val="00C320B5"/>
    <w:rsid w:val="00C341AB"/>
    <w:rsid w:val="00C370EF"/>
    <w:rsid w:val="00C403E6"/>
    <w:rsid w:val="00C47D09"/>
    <w:rsid w:val="00C56A47"/>
    <w:rsid w:val="00C63241"/>
    <w:rsid w:val="00C648CD"/>
    <w:rsid w:val="00C64FCC"/>
    <w:rsid w:val="00C7323D"/>
    <w:rsid w:val="00C74ADC"/>
    <w:rsid w:val="00C7596C"/>
    <w:rsid w:val="00C761DB"/>
    <w:rsid w:val="00C7672C"/>
    <w:rsid w:val="00C77BAD"/>
    <w:rsid w:val="00C77E93"/>
    <w:rsid w:val="00C856CA"/>
    <w:rsid w:val="00C86484"/>
    <w:rsid w:val="00C92797"/>
    <w:rsid w:val="00C9293F"/>
    <w:rsid w:val="00C955BF"/>
    <w:rsid w:val="00CA1310"/>
    <w:rsid w:val="00CA348F"/>
    <w:rsid w:val="00CA350A"/>
    <w:rsid w:val="00CB2D8D"/>
    <w:rsid w:val="00CB437B"/>
    <w:rsid w:val="00CB4907"/>
    <w:rsid w:val="00CB63E5"/>
    <w:rsid w:val="00CC492F"/>
    <w:rsid w:val="00CC611D"/>
    <w:rsid w:val="00CC7245"/>
    <w:rsid w:val="00CD4157"/>
    <w:rsid w:val="00CD4161"/>
    <w:rsid w:val="00CD5C8A"/>
    <w:rsid w:val="00CD5DDE"/>
    <w:rsid w:val="00CE018C"/>
    <w:rsid w:val="00CE2EDD"/>
    <w:rsid w:val="00CE423F"/>
    <w:rsid w:val="00CE47AD"/>
    <w:rsid w:val="00CE6BDE"/>
    <w:rsid w:val="00CF14DC"/>
    <w:rsid w:val="00CF3584"/>
    <w:rsid w:val="00CF3FF9"/>
    <w:rsid w:val="00CF5C39"/>
    <w:rsid w:val="00CF6E3A"/>
    <w:rsid w:val="00D071A9"/>
    <w:rsid w:val="00D12EFE"/>
    <w:rsid w:val="00D139FD"/>
    <w:rsid w:val="00D13FB0"/>
    <w:rsid w:val="00D14757"/>
    <w:rsid w:val="00D215C8"/>
    <w:rsid w:val="00D226BC"/>
    <w:rsid w:val="00D2322C"/>
    <w:rsid w:val="00D23785"/>
    <w:rsid w:val="00D23853"/>
    <w:rsid w:val="00D243D8"/>
    <w:rsid w:val="00D2687C"/>
    <w:rsid w:val="00D272ED"/>
    <w:rsid w:val="00D31975"/>
    <w:rsid w:val="00D31997"/>
    <w:rsid w:val="00D3339E"/>
    <w:rsid w:val="00D36722"/>
    <w:rsid w:val="00D40F79"/>
    <w:rsid w:val="00D4377E"/>
    <w:rsid w:val="00D46CA0"/>
    <w:rsid w:val="00D479FF"/>
    <w:rsid w:val="00D51A4A"/>
    <w:rsid w:val="00D575D5"/>
    <w:rsid w:val="00D650CD"/>
    <w:rsid w:val="00D6544F"/>
    <w:rsid w:val="00D67820"/>
    <w:rsid w:val="00D70A61"/>
    <w:rsid w:val="00D7259C"/>
    <w:rsid w:val="00D75D94"/>
    <w:rsid w:val="00D76FE8"/>
    <w:rsid w:val="00D8105A"/>
    <w:rsid w:val="00D819BE"/>
    <w:rsid w:val="00D81B5A"/>
    <w:rsid w:val="00D87BCA"/>
    <w:rsid w:val="00D900CE"/>
    <w:rsid w:val="00D96ABF"/>
    <w:rsid w:val="00D96B79"/>
    <w:rsid w:val="00DA0F7C"/>
    <w:rsid w:val="00DA24C7"/>
    <w:rsid w:val="00DA500D"/>
    <w:rsid w:val="00DA71EC"/>
    <w:rsid w:val="00DB3C83"/>
    <w:rsid w:val="00DB3ED6"/>
    <w:rsid w:val="00DB4BAD"/>
    <w:rsid w:val="00DC0C06"/>
    <w:rsid w:val="00DC2781"/>
    <w:rsid w:val="00DD316A"/>
    <w:rsid w:val="00DE0E95"/>
    <w:rsid w:val="00DE3307"/>
    <w:rsid w:val="00DE76E5"/>
    <w:rsid w:val="00DE7705"/>
    <w:rsid w:val="00DF0554"/>
    <w:rsid w:val="00DF0B78"/>
    <w:rsid w:val="00DF2537"/>
    <w:rsid w:val="00DF2EFE"/>
    <w:rsid w:val="00DF4EDE"/>
    <w:rsid w:val="00E01397"/>
    <w:rsid w:val="00E03567"/>
    <w:rsid w:val="00E107C8"/>
    <w:rsid w:val="00E10F65"/>
    <w:rsid w:val="00E15438"/>
    <w:rsid w:val="00E17E53"/>
    <w:rsid w:val="00E22A1C"/>
    <w:rsid w:val="00E2446E"/>
    <w:rsid w:val="00E26DDF"/>
    <w:rsid w:val="00E32CF0"/>
    <w:rsid w:val="00E340CA"/>
    <w:rsid w:val="00E3596E"/>
    <w:rsid w:val="00E42E94"/>
    <w:rsid w:val="00E43D27"/>
    <w:rsid w:val="00E4500E"/>
    <w:rsid w:val="00E4672C"/>
    <w:rsid w:val="00E46EA6"/>
    <w:rsid w:val="00E52943"/>
    <w:rsid w:val="00E60F71"/>
    <w:rsid w:val="00E617DA"/>
    <w:rsid w:val="00E72930"/>
    <w:rsid w:val="00E7327E"/>
    <w:rsid w:val="00E74DF0"/>
    <w:rsid w:val="00E7705D"/>
    <w:rsid w:val="00E801FD"/>
    <w:rsid w:val="00E825AE"/>
    <w:rsid w:val="00E82ABD"/>
    <w:rsid w:val="00E83887"/>
    <w:rsid w:val="00E85164"/>
    <w:rsid w:val="00E85A7F"/>
    <w:rsid w:val="00E905B3"/>
    <w:rsid w:val="00E92CC5"/>
    <w:rsid w:val="00E95884"/>
    <w:rsid w:val="00EA24D3"/>
    <w:rsid w:val="00EA31A0"/>
    <w:rsid w:val="00EA3C0B"/>
    <w:rsid w:val="00EA3D0D"/>
    <w:rsid w:val="00EB087B"/>
    <w:rsid w:val="00EB43C2"/>
    <w:rsid w:val="00EB5F44"/>
    <w:rsid w:val="00EB6E78"/>
    <w:rsid w:val="00EC4A3F"/>
    <w:rsid w:val="00EC6217"/>
    <w:rsid w:val="00EC6C66"/>
    <w:rsid w:val="00EC79B6"/>
    <w:rsid w:val="00ED6A4B"/>
    <w:rsid w:val="00EE2282"/>
    <w:rsid w:val="00EE39D1"/>
    <w:rsid w:val="00EE414C"/>
    <w:rsid w:val="00EE4F24"/>
    <w:rsid w:val="00EE7A5C"/>
    <w:rsid w:val="00EF24E3"/>
    <w:rsid w:val="00EF2871"/>
    <w:rsid w:val="00EF7887"/>
    <w:rsid w:val="00F0001B"/>
    <w:rsid w:val="00F02D5A"/>
    <w:rsid w:val="00F04B90"/>
    <w:rsid w:val="00F05ACC"/>
    <w:rsid w:val="00F06828"/>
    <w:rsid w:val="00F12F06"/>
    <w:rsid w:val="00F134C7"/>
    <w:rsid w:val="00F13FE2"/>
    <w:rsid w:val="00F24225"/>
    <w:rsid w:val="00F25E22"/>
    <w:rsid w:val="00F265D7"/>
    <w:rsid w:val="00F40549"/>
    <w:rsid w:val="00F41CB6"/>
    <w:rsid w:val="00F4500C"/>
    <w:rsid w:val="00F467BE"/>
    <w:rsid w:val="00F46CF9"/>
    <w:rsid w:val="00F52848"/>
    <w:rsid w:val="00F5405D"/>
    <w:rsid w:val="00F61DDB"/>
    <w:rsid w:val="00F62FCA"/>
    <w:rsid w:val="00F66C4C"/>
    <w:rsid w:val="00F73456"/>
    <w:rsid w:val="00F74BF4"/>
    <w:rsid w:val="00F838A5"/>
    <w:rsid w:val="00F838F3"/>
    <w:rsid w:val="00F85734"/>
    <w:rsid w:val="00F91EDB"/>
    <w:rsid w:val="00F92179"/>
    <w:rsid w:val="00FA0D48"/>
    <w:rsid w:val="00FA417B"/>
    <w:rsid w:val="00FA5015"/>
    <w:rsid w:val="00FB28B9"/>
    <w:rsid w:val="00FB5110"/>
    <w:rsid w:val="00FB5248"/>
    <w:rsid w:val="00FB58BF"/>
    <w:rsid w:val="00FB7CF9"/>
    <w:rsid w:val="00FC103C"/>
    <w:rsid w:val="00FC3406"/>
    <w:rsid w:val="00FC4082"/>
    <w:rsid w:val="00FC444B"/>
    <w:rsid w:val="00FD5E32"/>
    <w:rsid w:val="00FD5F65"/>
    <w:rsid w:val="00FD61E4"/>
    <w:rsid w:val="00FE73C7"/>
    <w:rsid w:val="00FF024F"/>
    <w:rsid w:val="00FF0EDE"/>
    <w:rsid w:val="00FF1624"/>
    <w:rsid w:val="00FF198B"/>
    <w:rsid w:val="00FF5D93"/>
    <w:rsid w:val="00FF77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A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1FA5"/>
    <w:rPr>
      <w:sz w:val="28"/>
      <w:szCs w:val="28"/>
    </w:rPr>
  </w:style>
  <w:style w:type="character" w:customStyle="1" w:styleId="BodyTextChar">
    <w:name w:val="Body Text Char"/>
    <w:basedOn w:val="DefaultParagraphFont"/>
    <w:link w:val="BodyText"/>
    <w:uiPriority w:val="99"/>
    <w:semiHidden/>
    <w:locked/>
    <w:rsid w:val="00D51A4A"/>
    <w:rPr>
      <w:sz w:val="24"/>
      <w:szCs w:val="24"/>
    </w:rPr>
  </w:style>
  <w:style w:type="paragraph" w:styleId="BodyTextIndent">
    <w:name w:val="Body Text Indent"/>
    <w:basedOn w:val="Normal"/>
    <w:link w:val="BodyTextIndentChar"/>
    <w:uiPriority w:val="99"/>
    <w:rsid w:val="00A21FA5"/>
    <w:pPr>
      <w:ind w:leftChars="300" w:left="720"/>
      <w:jc w:val="both"/>
    </w:pPr>
  </w:style>
  <w:style w:type="character" w:customStyle="1" w:styleId="BodyTextIndentChar">
    <w:name w:val="Body Text Indent Char"/>
    <w:basedOn w:val="DefaultParagraphFont"/>
    <w:link w:val="BodyTextIndent"/>
    <w:uiPriority w:val="99"/>
    <w:locked/>
    <w:rsid w:val="000F1B57"/>
    <w:rPr>
      <w:kern w:val="2"/>
      <w:sz w:val="24"/>
      <w:szCs w:val="24"/>
    </w:rPr>
  </w:style>
  <w:style w:type="paragraph" w:styleId="BodyTextIndent2">
    <w:name w:val="Body Text Indent 2"/>
    <w:basedOn w:val="Normal"/>
    <w:link w:val="BodyTextIndent2Char"/>
    <w:uiPriority w:val="99"/>
    <w:rsid w:val="00A21FA5"/>
    <w:pPr>
      <w:ind w:left="480" w:hangingChars="200" w:hanging="480"/>
    </w:pPr>
    <w:rPr>
      <w:rFonts w:ascii="標楷體" w:eastAsia="標楷體" w:hAnsi="標楷體" w:cs="標楷體"/>
    </w:rPr>
  </w:style>
  <w:style w:type="character" w:customStyle="1" w:styleId="BodyTextIndent2Char">
    <w:name w:val="Body Text Indent 2 Char"/>
    <w:basedOn w:val="DefaultParagraphFont"/>
    <w:link w:val="BodyTextIndent2"/>
    <w:uiPriority w:val="99"/>
    <w:semiHidden/>
    <w:locked/>
    <w:rsid w:val="00D51A4A"/>
    <w:rPr>
      <w:sz w:val="24"/>
      <w:szCs w:val="24"/>
    </w:rPr>
  </w:style>
  <w:style w:type="paragraph" w:styleId="BodyTextIndent3">
    <w:name w:val="Body Text Indent 3"/>
    <w:basedOn w:val="Normal"/>
    <w:link w:val="BodyTextIndent3Char"/>
    <w:uiPriority w:val="99"/>
    <w:rsid w:val="00A21FA5"/>
    <w:pPr>
      <w:ind w:leftChars="300" w:left="720"/>
    </w:pPr>
    <w:rPr>
      <w:rFonts w:ascii="標楷體" w:eastAsia="標楷體" w:hAnsi="標楷體" w:cs="標楷體"/>
    </w:rPr>
  </w:style>
  <w:style w:type="character" w:customStyle="1" w:styleId="BodyTextIndent3Char">
    <w:name w:val="Body Text Indent 3 Char"/>
    <w:basedOn w:val="DefaultParagraphFont"/>
    <w:link w:val="BodyTextIndent3"/>
    <w:uiPriority w:val="99"/>
    <w:semiHidden/>
    <w:locked/>
    <w:rsid w:val="00D51A4A"/>
    <w:rPr>
      <w:sz w:val="16"/>
      <w:szCs w:val="16"/>
    </w:rPr>
  </w:style>
  <w:style w:type="paragraph" w:styleId="NormalWeb">
    <w:name w:val="Normal (Web)"/>
    <w:basedOn w:val="Normal"/>
    <w:uiPriority w:val="99"/>
    <w:rsid w:val="00A21FA5"/>
    <w:pPr>
      <w:widowControl/>
      <w:spacing w:before="100" w:beforeAutospacing="1" w:after="100" w:afterAutospacing="1"/>
    </w:pPr>
    <w:rPr>
      <w:rFonts w:ascii="新細明體" w:cs="新細明體"/>
      <w:kern w:val="0"/>
    </w:rPr>
  </w:style>
  <w:style w:type="paragraph" w:styleId="BodyText2">
    <w:name w:val="Body Text 2"/>
    <w:basedOn w:val="Normal"/>
    <w:link w:val="BodyText2Char"/>
    <w:uiPriority w:val="99"/>
    <w:rsid w:val="00A21FA5"/>
    <w:pPr>
      <w:spacing w:line="460" w:lineRule="exact"/>
    </w:pPr>
    <w:rPr>
      <w:rFonts w:ascii="新細明體" w:hAnsi="新細明體" w:cs="新細明體"/>
      <w:color w:val="000000"/>
    </w:rPr>
  </w:style>
  <w:style w:type="character" w:customStyle="1" w:styleId="BodyText2Char">
    <w:name w:val="Body Text 2 Char"/>
    <w:basedOn w:val="DefaultParagraphFont"/>
    <w:link w:val="BodyText2"/>
    <w:uiPriority w:val="99"/>
    <w:semiHidden/>
    <w:locked/>
    <w:rsid w:val="00D51A4A"/>
    <w:rPr>
      <w:sz w:val="24"/>
      <w:szCs w:val="24"/>
    </w:rPr>
  </w:style>
  <w:style w:type="paragraph" w:styleId="Footer">
    <w:name w:val="footer"/>
    <w:basedOn w:val="Normal"/>
    <w:link w:val="FooterChar"/>
    <w:uiPriority w:val="99"/>
    <w:rsid w:val="00A21FA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51A4A"/>
    <w:rPr>
      <w:sz w:val="20"/>
      <w:szCs w:val="20"/>
    </w:rPr>
  </w:style>
  <w:style w:type="character" w:styleId="PageNumber">
    <w:name w:val="page number"/>
    <w:basedOn w:val="DefaultParagraphFont"/>
    <w:uiPriority w:val="99"/>
    <w:rsid w:val="00A21FA5"/>
  </w:style>
  <w:style w:type="table" w:styleId="TableGrid">
    <w:name w:val="Table Grid"/>
    <w:basedOn w:val="TableNormal"/>
    <w:uiPriority w:val="99"/>
    <w:rsid w:val="0072724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Normal"/>
    <w:uiPriority w:val="99"/>
    <w:rsid w:val="007F3A66"/>
    <w:pPr>
      <w:autoSpaceDE w:val="0"/>
      <w:autoSpaceDN w:val="0"/>
      <w:adjustRightInd w:val="0"/>
      <w:textAlignment w:val="baseline"/>
    </w:pPr>
    <w:rPr>
      <w:rFonts w:ascii="細明體" w:eastAsia="細明體" w:cs="細明體"/>
      <w:kern w:val="0"/>
    </w:rPr>
  </w:style>
  <w:style w:type="paragraph" w:styleId="Header">
    <w:name w:val="header"/>
    <w:basedOn w:val="Normal"/>
    <w:link w:val="HeaderChar"/>
    <w:uiPriority w:val="99"/>
    <w:rsid w:val="00D96B7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96B79"/>
    <w:rPr>
      <w:kern w:val="2"/>
    </w:rPr>
  </w:style>
  <w:style w:type="character" w:customStyle="1" w:styleId="dialogtext1">
    <w:name w:val="dialog_text1"/>
    <w:uiPriority w:val="99"/>
    <w:rsid w:val="00391C62"/>
    <w:rPr>
      <w:rFonts w:ascii="s?u" w:hAnsi="s?u" w:cs="s?u"/>
      <w:color w:val="000000"/>
      <w:sz w:val="24"/>
      <w:szCs w:val="24"/>
    </w:rPr>
  </w:style>
  <w:style w:type="paragraph" w:customStyle="1" w:styleId="1">
    <w:name w:val="純文字1"/>
    <w:basedOn w:val="Normal"/>
    <w:uiPriority w:val="99"/>
    <w:rsid w:val="00CF14DC"/>
    <w:pPr>
      <w:autoSpaceDE w:val="0"/>
      <w:autoSpaceDN w:val="0"/>
      <w:adjustRightInd w:val="0"/>
      <w:textAlignment w:val="baseline"/>
    </w:pPr>
    <w:rPr>
      <w:rFonts w:ascii="細明體" w:eastAsia="細明體" w:cs="細明體"/>
      <w:kern w:val="0"/>
    </w:rPr>
  </w:style>
  <w:style w:type="paragraph" w:styleId="BalloonText">
    <w:name w:val="Balloon Text"/>
    <w:basedOn w:val="Normal"/>
    <w:link w:val="BalloonTextChar"/>
    <w:uiPriority w:val="99"/>
    <w:semiHidden/>
    <w:rsid w:val="00802A1F"/>
    <w:rPr>
      <w:rFonts w:ascii="Cambria" w:hAnsi="Cambria" w:cs="Cambria"/>
      <w:sz w:val="18"/>
      <w:szCs w:val="18"/>
    </w:rPr>
  </w:style>
  <w:style w:type="character" w:customStyle="1" w:styleId="BalloonTextChar">
    <w:name w:val="Balloon Text Char"/>
    <w:basedOn w:val="DefaultParagraphFont"/>
    <w:link w:val="BalloonText"/>
    <w:uiPriority w:val="99"/>
    <w:locked/>
    <w:rsid w:val="00802A1F"/>
    <w:rPr>
      <w:rFonts w:ascii="Cambria" w:eastAsia="新細明體" w:hAnsi="Cambria" w:cs="Cambria"/>
      <w:kern w:val="2"/>
      <w:sz w:val="18"/>
      <w:szCs w:val="18"/>
    </w:rPr>
  </w:style>
  <w:style w:type="paragraph" w:styleId="ListParagraph">
    <w:name w:val="List Paragraph"/>
    <w:basedOn w:val="Normal"/>
    <w:uiPriority w:val="99"/>
    <w:qFormat/>
    <w:rsid w:val="009A4935"/>
    <w:pPr>
      <w:ind w:leftChars="200" w:left="480"/>
    </w:pPr>
    <w:rPr>
      <w:rFonts w:ascii="Calibri" w:hAnsi="Calibri" w:cs="Calibri"/>
    </w:rPr>
  </w:style>
  <w:style w:type="paragraph" w:customStyle="1" w:styleId="10">
    <w:name w:val="清單段落1"/>
    <w:basedOn w:val="Normal"/>
    <w:uiPriority w:val="99"/>
    <w:rsid w:val="005E6936"/>
    <w:pPr>
      <w:ind w:leftChars="200" w:left="480"/>
    </w:pPr>
    <w:rPr>
      <w:rFonts w:ascii="Calibri" w:hAnsi="Calibri" w:cs="Calibri"/>
    </w:rPr>
  </w:style>
  <w:style w:type="paragraph" w:customStyle="1" w:styleId="a">
    <w:name w:val="清單段落"/>
    <w:basedOn w:val="Normal"/>
    <w:uiPriority w:val="99"/>
    <w:rsid w:val="00CE018C"/>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90000610">
      <w:marLeft w:val="0"/>
      <w:marRight w:val="0"/>
      <w:marTop w:val="0"/>
      <w:marBottom w:val="0"/>
      <w:divBdr>
        <w:top w:val="none" w:sz="0" w:space="0" w:color="auto"/>
        <w:left w:val="none" w:sz="0" w:space="0" w:color="auto"/>
        <w:bottom w:val="none" w:sz="0" w:space="0" w:color="auto"/>
        <w:right w:val="none" w:sz="0" w:space="0" w:color="auto"/>
      </w:divBdr>
    </w:div>
    <w:div w:id="1590000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25</Pages>
  <Words>1813</Words>
  <Characters>10340</Characters>
  <Application>Microsoft Office Outlook</Application>
  <DocSecurity>0</DocSecurity>
  <Lines>0</Lines>
  <Paragraphs>0</Paragraphs>
  <ScaleCrop>false</ScaleCrop>
  <Company>雲林教養院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工作報告（保健中心）</dc:title>
  <dc:subject/>
  <dc:creator>悅紋</dc:creator>
  <cp:keywords/>
  <dc:description/>
  <cp:lastModifiedBy>user</cp:lastModifiedBy>
  <cp:revision>110</cp:revision>
  <cp:lastPrinted>2013-11-13T09:49:00Z</cp:lastPrinted>
  <dcterms:created xsi:type="dcterms:W3CDTF">2013-05-10T02:58:00Z</dcterms:created>
  <dcterms:modified xsi:type="dcterms:W3CDTF">2013-11-14T11:25:00Z</dcterms:modified>
</cp:coreProperties>
</file>